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ADB" w:rsidRPr="008C37A7" w:rsidRDefault="003B1179" w:rsidP="004D2ADB">
      <w:pPr>
        <w:pStyle w:val="Headline"/>
        <w:outlineLvl w:val="0"/>
        <w:rPr>
          <w:rFonts w:asciiTheme="minorHAnsi" w:hAnsiTheme="minorHAnsi"/>
          <w:sz w:val="24"/>
          <w:szCs w:val="24"/>
        </w:rPr>
      </w:pPr>
      <w:r w:rsidRPr="008C37A7">
        <w:rPr>
          <w:rFonts w:asciiTheme="minorHAnsi" w:hAnsiTheme="minorHAnsi"/>
          <w:b w:val="0"/>
          <w:noProof/>
          <w:sz w:val="24"/>
          <w:szCs w:val="24"/>
        </w:rPr>
        <w:drawing>
          <wp:anchor distT="0" distB="0" distL="118745" distR="118745" simplePos="0" relativeHeight="251658752" behindDoc="1" locked="0" layoutInCell="1" allowOverlap="1" wp14:anchorId="08D446FB" wp14:editId="52B3C3E7">
            <wp:simplePos x="0" y="0"/>
            <wp:positionH relativeFrom="page">
              <wp:posOffset>4245610</wp:posOffset>
            </wp:positionH>
            <wp:positionV relativeFrom="page">
              <wp:posOffset>451485</wp:posOffset>
            </wp:positionV>
            <wp:extent cx="3521710" cy="2063115"/>
            <wp:effectExtent l="0" t="0" r="8890" b="0"/>
            <wp:wrapNone/>
            <wp:docPr id="10" name="Picture 2" descr=":::Brand Tool Kit:Letterhead Word Templates:Support Files:Headers:NQ_Letterhead_Header_DTC_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nd Tool Kit:Letterhead Word Templates:Support Files:Headers:NQ_Letterhead_Header_DTC_Color.tif"/>
                    <pic:cNvPicPr>
                      <a:picLocks noChangeAspect="1" noChangeArrowheads="1"/>
                    </pic:cNvPicPr>
                  </pic:nvPicPr>
                  <pic:blipFill>
                    <a:blip r:embed="rId8"/>
                    <a:srcRect l="54637"/>
                    <a:stretch>
                      <a:fillRect/>
                    </a:stretch>
                  </pic:blipFill>
                  <pic:spPr bwMode="auto">
                    <a:xfrm>
                      <a:off x="0" y="0"/>
                      <a:ext cx="3521710" cy="2063115"/>
                    </a:xfrm>
                    <a:prstGeom prst="rect">
                      <a:avLst/>
                    </a:prstGeom>
                    <a:noFill/>
                    <a:ln w="9525">
                      <a:noFill/>
                      <a:miter lim="800000"/>
                      <a:headEnd/>
                      <a:tailEnd/>
                    </a:ln>
                  </pic:spPr>
                </pic:pic>
              </a:graphicData>
            </a:graphic>
          </wp:anchor>
        </w:drawing>
      </w:r>
    </w:p>
    <w:p w:rsidR="004D2ADB" w:rsidRPr="008C37A7" w:rsidRDefault="004D2ADB" w:rsidP="004D2ADB">
      <w:pPr>
        <w:pStyle w:val="Headline"/>
        <w:outlineLvl w:val="0"/>
        <w:rPr>
          <w:rFonts w:asciiTheme="minorHAnsi" w:hAnsiTheme="minorHAnsi"/>
          <w:sz w:val="24"/>
          <w:szCs w:val="24"/>
        </w:rPr>
      </w:pPr>
    </w:p>
    <w:p w:rsidR="004D2ADB" w:rsidRPr="008C37A7" w:rsidRDefault="004D2ADB" w:rsidP="00BB0D53">
      <w:pPr>
        <w:rPr>
          <w:rFonts w:asciiTheme="minorHAnsi" w:hAnsiTheme="minorHAnsi"/>
          <w:sz w:val="24"/>
        </w:rPr>
      </w:pPr>
    </w:p>
    <w:p w:rsidR="004D2ADB" w:rsidRPr="008C37A7" w:rsidRDefault="004D2ADB" w:rsidP="00BB0D53">
      <w:pPr>
        <w:rPr>
          <w:rFonts w:asciiTheme="minorHAnsi" w:hAnsiTheme="minorHAnsi"/>
          <w:sz w:val="24"/>
        </w:rPr>
      </w:pPr>
    </w:p>
    <w:p w:rsidR="004D2ADB" w:rsidRPr="008C37A7" w:rsidRDefault="004D2ADB" w:rsidP="00BB0D53">
      <w:pPr>
        <w:rPr>
          <w:rFonts w:asciiTheme="minorHAnsi" w:hAnsiTheme="minorHAnsi"/>
          <w:sz w:val="24"/>
        </w:rPr>
      </w:pPr>
    </w:p>
    <w:p w:rsidR="00BB0D53" w:rsidRPr="008C37A7" w:rsidRDefault="00BB0D53" w:rsidP="00BB0D53">
      <w:pPr>
        <w:rPr>
          <w:rFonts w:asciiTheme="minorHAnsi" w:hAnsiTheme="minorHAnsi"/>
          <w:sz w:val="24"/>
        </w:rPr>
      </w:pPr>
    </w:p>
    <w:p w:rsidR="00BB0D53" w:rsidRPr="008C37A7" w:rsidRDefault="00BB0D53" w:rsidP="00BB0D53">
      <w:pPr>
        <w:rPr>
          <w:rFonts w:asciiTheme="minorHAnsi" w:hAnsiTheme="minorHAnsi"/>
          <w:sz w:val="24"/>
        </w:rPr>
      </w:pPr>
    </w:p>
    <w:p w:rsidR="004D2ADB" w:rsidRPr="009E74DE" w:rsidRDefault="004D2ADB" w:rsidP="004D2ADB">
      <w:pPr>
        <w:pStyle w:val="Headline"/>
        <w:outlineLvl w:val="0"/>
        <w:rPr>
          <w:sz w:val="24"/>
          <w:szCs w:val="24"/>
        </w:rPr>
      </w:pPr>
    </w:p>
    <w:p w:rsidR="004D2ADB" w:rsidRPr="009E74DE" w:rsidRDefault="005C6480" w:rsidP="005A0D34">
      <w:pPr>
        <w:rPr>
          <w:b/>
          <w:sz w:val="36"/>
          <w:szCs w:val="36"/>
        </w:rPr>
      </w:pPr>
      <w:r w:rsidRPr="009E74DE">
        <w:rPr>
          <w:b/>
          <w:sz w:val="36"/>
          <w:szCs w:val="36"/>
        </w:rPr>
        <w:t xml:space="preserve">Language </w:t>
      </w:r>
      <w:r w:rsidR="009E74DE">
        <w:rPr>
          <w:b/>
          <w:sz w:val="36"/>
          <w:szCs w:val="36"/>
        </w:rPr>
        <w:t xml:space="preserve">Integration and </w:t>
      </w:r>
      <w:r w:rsidRPr="009E74DE">
        <w:rPr>
          <w:b/>
          <w:sz w:val="36"/>
          <w:szCs w:val="36"/>
        </w:rPr>
        <w:t>Work</w:t>
      </w:r>
      <w:r w:rsidR="009E74DE">
        <w:rPr>
          <w:b/>
          <w:sz w:val="36"/>
          <w:szCs w:val="36"/>
        </w:rPr>
        <w:t>force Training</w:t>
      </w:r>
    </w:p>
    <w:p w:rsidR="004D2ADB" w:rsidRPr="009E74DE" w:rsidRDefault="00D03F70" w:rsidP="005A0D34">
      <w:pPr>
        <w:rPr>
          <w:b/>
          <w:color w:val="DC8633"/>
          <w:sz w:val="32"/>
          <w:szCs w:val="32"/>
        </w:rPr>
      </w:pPr>
      <w:r w:rsidRPr="009E74DE">
        <w:rPr>
          <w:b/>
          <w:color w:val="DC8633"/>
          <w:sz w:val="32"/>
          <w:szCs w:val="32"/>
        </w:rPr>
        <w:t>Public Report</w:t>
      </w:r>
    </w:p>
    <w:p w:rsidR="00F1147E" w:rsidRPr="009E74DE" w:rsidRDefault="00F1147E" w:rsidP="004D2ADB">
      <w:pPr>
        <w:pStyle w:val="Subhead1"/>
        <w:outlineLvl w:val="0"/>
        <w:rPr>
          <w:b/>
          <w:color w:val="DC8633"/>
          <w:sz w:val="32"/>
          <w:szCs w:val="32"/>
        </w:rPr>
      </w:pPr>
    </w:p>
    <w:p w:rsidR="00F1147E" w:rsidRPr="009E74DE" w:rsidRDefault="00382E3B" w:rsidP="005A0D34">
      <w:pPr>
        <w:rPr>
          <w:b/>
          <w:color w:val="DC8633"/>
          <w:sz w:val="32"/>
          <w:szCs w:val="32"/>
        </w:rPr>
      </w:pPr>
      <w:r w:rsidRPr="009E74DE">
        <w:rPr>
          <w:b/>
          <w:color w:val="DC8633"/>
          <w:sz w:val="32"/>
          <w:szCs w:val="32"/>
        </w:rPr>
        <w:t>Job Skills Training and Labour</w:t>
      </w:r>
    </w:p>
    <w:p w:rsidR="00382E3B" w:rsidRPr="009E74DE" w:rsidRDefault="00382E3B" w:rsidP="005A0D34">
      <w:pPr>
        <w:rPr>
          <w:b/>
          <w:color w:val="DC8633"/>
          <w:sz w:val="32"/>
          <w:szCs w:val="32"/>
        </w:rPr>
      </w:pPr>
      <w:r w:rsidRPr="009E74DE">
        <w:rPr>
          <w:b/>
          <w:color w:val="DC8633"/>
          <w:sz w:val="32"/>
          <w:szCs w:val="32"/>
        </w:rPr>
        <w:t xml:space="preserve">Government of Alberta </w:t>
      </w:r>
    </w:p>
    <w:p w:rsidR="00F1147E" w:rsidRPr="009E74DE" w:rsidRDefault="00F1147E" w:rsidP="004D2ADB">
      <w:pPr>
        <w:pStyle w:val="Subhead1"/>
        <w:outlineLvl w:val="0"/>
        <w:rPr>
          <w:rFonts w:asciiTheme="minorHAnsi" w:hAnsiTheme="minorHAnsi"/>
          <w:b/>
          <w:color w:val="DC8633"/>
          <w:sz w:val="32"/>
          <w:szCs w:val="32"/>
        </w:rPr>
      </w:pPr>
    </w:p>
    <w:p w:rsidR="00F1147E" w:rsidRDefault="00F1147E" w:rsidP="004D2ADB">
      <w:pPr>
        <w:pStyle w:val="Subhead1"/>
        <w:outlineLvl w:val="0"/>
        <w:rPr>
          <w:rFonts w:asciiTheme="minorHAnsi" w:hAnsiTheme="minorHAnsi"/>
          <w:b/>
          <w:color w:val="DC8633"/>
          <w:sz w:val="24"/>
          <w:szCs w:val="24"/>
        </w:rPr>
      </w:pPr>
    </w:p>
    <w:p w:rsidR="00F90338" w:rsidRPr="008C37A7" w:rsidRDefault="00F90338" w:rsidP="004D2ADB">
      <w:pPr>
        <w:pStyle w:val="Subhead1"/>
        <w:outlineLvl w:val="0"/>
        <w:rPr>
          <w:rFonts w:asciiTheme="minorHAnsi" w:hAnsiTheme="minorHAnsi"/>
          <w:b/>
          <w:color w:val="DC8633"/>
          <w:sz w:val="24"/>
          <w:szCs w:val="24"/>
        </w:rPr>
      </w:pPr>
    </w:p>
    <w:p w:rsidR="00F1147E" w:rsidRPr="008C37A7" w:rsidRDefault="00F1147E" w:rsidP="004D2ADB">
      <w:pPr>
        <w:pStyle w:val="Subhead1"/>
        <w:outlineLvl w:val="0"/>
        <w:rPr>
          <w:rFonts w:asciiTheme="minorHAnsi" w:hAnsiTheme="minorHAnsi"/>
          <w:b/>
          <w:color w:val="DC8633"/>
          <w:sz w:val="24"/>
          <w:szCs w:val="24"/>
        </w:rPr>
      </w:pPr>
    </w:p>
    <w:p w:rsidR="00091C7F" w:rsidRPr="00F90338" w:rsidRDefault="00F4485C" w:rsidP="005A0D34">
      <w:pPr>
        <w:spacing w:after="0"/>
        <w:rPr>
          <w:sz w:val="20"/>
        </w:rPr>
      </w:pPr>
      <w:r w:rsidRPr="00F90338">
        <w:rPr>
          <w:sz w:val="20"/>
        </w:rPr>
        <w:t>D</w:t>
      </w:r>
      <w:r w:rsidR="004D2ADB" w:rsidRPr="00F90338">
        <w:rPr>
          <w:sz w:val="20"/>
        </w:rPr>
        <w:t>ate:</w:t>
      </w:r>
      <w:r w:rsidR="00576A83" w:rsidRPr="00F90338">
        <w:rPr>
          <w:sz w:val="20"/>
        </w:rPr>
        <w:t xml:space="preserve"> February </w:t>
      </w:r>
      <w:r w:rsidR="00A90F69" w:rsidRPr="00F90338">
        <w:rPr>
          <w:sz w:val="20"/>
        </w:rPr>
        <w:t>2</w:t>
      </w:r>
      <w:r w:rsidR="00D03F70" w:rsidRPr="00F90338">
        <w:rPr>
          <w:sz w:val="20"/>
        </w:rPr>
        <w:t>5</w:t>
      </w:r>
      <w:r w:rsidR="00576A83" w:rsidRPr="00F90338">
        <w:rPr>
          <w:sz w:val="20"/>
        </w:rPr>
        <w:t>, 2019</w:t>
      </w:r>
    </w:p>
    <w:p w:rsidR="00D4423C" w:rsidRPr="00F90338" w:rsidRDefault="00D4423C" w:rsidP="005A0D34">
      <w:pPr>
        <w:spacing w:after="0"/>
        <w:rPr>
          <w:sz w:val="20"/>
        </w:rPr>
      </w:pPr>
    </w:p>
    <w:p w:rsidR="00F1147E" w:rsidRPr="00F90338" w:rsidRDefault="00F1147E" w:rsidP="00D4423C">
      <w:pPr>
        <w:spacing w:before="0" w:after="0"/>
        <w:rPr>
          <w:sz w:val="20"/>
        </w:rPr>
      </w:pPr>
      <w:r w:rsidRPr="00F90338">
        <w:rPr>
          <w:sz w:val="20"/>
        </w:rPr>
        <w:t>Submitted by:</w:t>
      </w:r>
    </w:p>
    <w:p w:rsidR="00F1147E" w:rsidRPr="00F90338" w:rsidRDefault="005C6480" w:rsidP="00D4423C">
      <w:pPr>
        <w:spacing w:before="0" w:after="0"/>
        <w:rPr>
          <w:sz w:val="20"/>
        </w:rPr>
      </w:pPr>
      <w:r w:rsidRPr="00F90338">
        <w:rPr>
          <w:sz w:val="20"/>
        </w:rPr>
        <w:t>Dorte Weber</w:t>
      </w:r>
    </w:p>
    <w:p w:rsidR="00F1147E" w:rsidRPr="00F90338" w:rsidRDefault="00F1147E" w:rsidP="00D4423C">
      <w:pPr>
        <w:spacing w:before="0" w:after="0"/>
        <w:rPr>
          <w:sz w:val="20"/>
        </w:rPr>
      </w:pPr>
      <w:r w:rsidRPr="00F90338">
        <w:rPr>
          <w:sz w:val="20"/>
        </w:rPr>
        <w:t>Foundational</w:t>
      </w:r>
      <w:r w:rsidR="00BB0D53" w:rsidRPr="00F90338">
        <w:rPr>
          <w:sz w:val="20"/>
        </w:rPr>
        <w:t>, Career,</w:t>
      </w:r>
      <w:r w:rsidRPr="00F90338">
        <w:rPr>
          <w:sz w:val="20"/>
        </w:rPr>
        <w:t xml:space="preserve"> and Intercultural </w:t>
      </w:r>
      <w:r w:rsidR="00BB0D53" w:rsidRPr="00F90338">
        <w:rPr>
          <w:sz w:val="20"/>
        </w:rPr>
        <w:t>Studies</w:t>
      </w:r>
    </w:p>
    <w:p w:rsidR="00F1147E" w:rsidRPr="00F90338" w:rsidRDefault="00F1147E" w:rsidP="00D4423C">
      <w:pPr>
        <w:spacing w:before="0" w:after="0"/>
        <w:rPr>
          <w:sz w:val="20"/>
        </w:rPr>
      </w:pPr>
    </w:p>
    <w:p w:rsidR="004D2ADB" w:rsidRPr="00F90338" w:rsidRDefault="004D2ADB" w:rsidP="00D4423C">
      <w:pPr>
        <w:spacing w:before="0" w:after="0"/>
        <w:rPr>
          <w:sz w:val="20"/>
        </w:rPr>
      </w:pPr>
      <w:r w:rsidRPr="00F90338">
        <w:rPr>
          <w:sz w:val="20"/>
        </w:rPr>
        <w:t xml:space="preserve">Prepared by: </w:t>
      </w:r>
    </w:p>
    <w:p w:rsidR="004D2ADB" w:rsidRPr="00F90338" w:rsidRDefault="005C6480" w:rsidP="00D4423C">
      <w:pPr>
        <w:spacing w:before="0" w:after="0"/>
        <w:rPr>
          <w:sz w:val="20"/>
        </w:rPr>
      </w:pPr>
      <w:r w:rsidRPr="00F90338">
        <w:rPr>
          <w:sz w:val="20"/>
        </w:rPr>
        <w:t>Wendy Ilott</w:t>
      </w:r>
      <w:r w:rsidR="00D03F70" w:rsidRPr="00F90338">
        <w:rPr>
          <w:sz w:val="20"/>
        </w:rPr>
        <w:t xml:space="preserve"> and Dorte Weber</w:t>
      </w:r>
    </w:p>
    <w:p w:rsidR="000F303D" w:rsidRPr="00F90338" w:rsidRDefault="000F303D" w:rsidP="00D4423C">
      <w:pPr>
        <w:spacing w:before="0" w:after="0"/>
        <w:rPr>
          <w:sz w:val="20"/>
        </w:rPr>
      </w:pPr>
      <w:r w:rsidRPr="00F90338">
        <w:rPr>
          <w:sz w:val="20"/>
        </w:rPr>
        <w:t>Foundational, Career, and Intercultural Studies</w:t>
      </w:r>
    </w:p>
    <w:p w:rsidR="00D4423C" w:rsidRDefault="00D4423C">
      <w:pPr>
        <w:spacing w:before="0" w:after="0" w:line="240" w:lineRule="auto"/>
        <w:rPr>
          <w:sz w:val="24"/>
        </w:rPr>
      </w:pPr>
      <w:r>
        <w:rPr>
          <w:sz w:val="24"/>
        </w:rPr>
        <w:br w:type="page"/>
      </w:r>
    </w:p>
    <w:p w:rsidR="00D4423C" w:rsidRPr="00D4423C" w:rsidRDefault="00D4423C" w:rsidP="00D4423C">
      <w:pPr>
        <w:spacing w:before="0" w:after="0"/>
        <w:rPr>
          <w:sz w:val="24"/>
        </w:rPr>
      </w:pPr>
    </w:p>
    <w:p w:rsidR="00A90F69" w:rsidRPr="00D4423C" w:rsidRDefault="00A90F69" w:rsidP="00D4423C">
      <w:pPr>
        <w:pStyle w:val="Heading1"/>
        <w:rPr>
          <w:rStyle w:val="IntenseReference"/>
          <w:b/>
          <w:bCs/>
          <w:smallCaps w:val="0"/>
          <w:color w:val="AF272F"/>
          <w:spacing w:val="0"/>
          <w:u w:val="none"/>
        </w:rPr>
      </w:pPr>
      <w:r w:rsidRPr="00D4423C">
        <w:rPr>
          <w:rStyle w:val="IntenseReference"/>
          <w:b/>
          <w:bCs/>
          <w:smallCaps w:val="0"/>
          <w:color w:val="AF272F"/>
          <w:spacing w:val="0"/>
          <w:u w:val="none"/>
        </w:rPr>
        <w:t>Need for</w:t>
      </w:r>
      <w:r w:rsidR="00751BE4" w:rsidRPr="00D4423C">
        <w:rPr>
          <w:rStyle w:val="IntenseReference"/>
          <w:b/>
          <w:bCs/>
          <w:smallCaps w:val="0"/>
          <w:color w:val="AF272F"/>
          <w:spacing w:val="0"/>
          <w:u w:val="none"/>
        </w:rPr>
        <w:t xml:space="preserve"> Language for Work</w:t>
      </w:r>
    </w:p>
    <w:p w:rsidR="00A90F69" w:rsidRDefault="00A90F69" w:rsidP="00A90F69">
      <w:r>
        <w:t>Alberta’s workforce is aging and</w:t>
      </w:r>
      <w:r w:rsidR="00751BE4">
        <w:t xml:space="preserve"> the number of people in the working years continues to decrease</w:t>
      </w:r>
      <w:r>
        <w:t>. One of the many reasons that Canada welcomes immigrants and refugees is that they bolster our working population. However, newcomers to Alberta continue to struggle to find employment</w:t>
      </w:r>
      <w:r>
        <w:rPr>
          <w:rStyle w:val="FootnoteReference"/>
        </w:rPr>
        <w:footnoteReference w:id="1"/>
      </w:r>
      <w:r>
        <w:t xml:space="preserve">. The most at-risk group </w:t>
      </w:r>
      <w:r w:rsidR="00751BE4">
        <w:t>of</w:t>
      </w:r>
      <w:r>
        <w:t xml:space="preserve"> unemployed newcomers is low-level English language speakers</w:t>
      </w:r>
      <w:r w:rsidR="00D03F70">
        <w:t xml:space="preserve"> and literacy leaerners</w:t>
      </w:r>
      <w:r>
        <w:t xml:space="preserve">. As it can be </w:t>
      </w:r>
      <w:r w:rsidR="00751BE4">
        <w:t xml:space="preserve">challenging </w:t>
      </w:r>
      <w:r>
        <w:t xml:space="preserve">to find suitable work for this group of learners, most EWP programs are oriented to newcomers with higher language levels. </w:t>
      </w:r>
      <w:r w:rsidR="00884138">
        <w:t>The number of opportunities for our most vulnerable ELL population is very limited.</w:t>
      </w:r>
      <w:r w:rsidR="00D03F70">
        <w:t xml:space="preserve"> The present project responds to this need by developing a curriculum and teaching materials to prepare CLB 3-5 ELLs to access employment.</w:t>
      </w:r>
    </w:p>
    <w:p w:rsidR="00A90F69" w:rsidRPr="00D4423C" w:rsidRDefault="00A90F69" w:rsidP="00D4423C">
      <w:pPr>
        <w:pStyle w:val="Heading1"/>
        <w:rPr>
          <w:rStyle w:val="IntenseReference"/>
          <w:b/>
          <w:bCs/>
          <w:smallCaps w:val="0"/>
          <w:color w:val="AF272F"/>
          <w:spacing w:val="0"/>
          <w:u w:val="none"/>
        </w:rPr>
      </w:pPr>
      <w:r w:rsidRPr="00D4423C">
        <w:rPr>
          <w:rStyle w:val="IntenseReference"/>
          <w:b/>
          <w:bCs/>
          <w:smallCaps w:val="0"/>
          <w:color w:val="AF272F"/>
          <w:spacing w:val="0"/>
          <w:u w:val="none"/>
        </w:rPr>
        <w:t>Response to the need</w:t>
      </w:r>
    </w:p>
    <w:p w:rsidR="00A90F69" w:rsidRDefault="001A23EE" w:rsidP="00A90F69">
      <w:r>
        <w:t xml:space="preserve">With funding from Settlement and Language Programs, Alberta Labour, </w:t>
      </w:r>
      <w:r w:rsidR="00A90F69">
        <w:t xml:space="preserve">NorQuest College </w:t>
      </w:r>
      <w:r>
        <w:t>developed</w:t>
      </w:r>
      <w:r w:rsidR="00A90F69">
        <w:t xml:space="preserve"> the Language for Work </w:t>
      </w:r>
      <w:r>
        <w:t>course</w:t>
      </w:r>
      <w:r w:rsidR="00A90F69">
        <w:t xml:space="preserve">.  </w:t>
      </w:r>
      <w:r w:rsidR="00CA6F56">
        <w:t>This course is a</w:t>
      </w:r>
      <w:r w:rsidR="00A90F69">
        <w:t xml:space="preserve"> new opportunity for CLB 3-5 </w:t>
      </w:r>
      <w:r w:rsidR="006B1125">
        <w:t>English Language Learner (</w:t>
      </w:r>
      <w:r w:rsidR="00A90F69">
        <w:t>ELL</w:t>
      </w:r>
      <w:r w:rsidR="006B1125">
        <w:t>)</w:t>
      </w:r>
      <w:r w:rsidR="00A90F69">
        <w:t xml:space="preserve"> participants to learn about career planning, finding a job, and workplace culture through focussed study and job shadowing.</w:t>
      </w:r>
      <w:r w:rsidR="00CA6F56">
        <w:t xml:space="preserve"> Participating employers in Edmonton also benefited from the project, increasing their confidence and ability to integrate newcomer staff into their place of business. </w:t>
      </w:r>
      <w:r w:rsidR="00D03F70">
        <w:t xml:space="preserve"> </w:t>
      </w:r>
    </w:p>
    <w:p w:rsidR="00A90F69" w:rsidRPr="00D4423C" w:rsidRDefault="00A90F69" w:rsidP="00D4423C">
      <w:pPr>
        <w:pStyle w:val="Heading1"/>
        <w:rPr>
          <w:rStyle w:val="IntenseReference"/>
          <w:b/>
          <w:bCs/>
          <w:smallCaps w:val="0"/>
          <w:color w:val="AF272F"/>
          <w:spacing w:val="0"/>
          <w:u w:val="none"/>
        </w:rPr>
      </w:pPr>
      <w:r w:rsidRPr="00D4423C">
        <w:rPr>
          <w:rStyle w:val="IntenseReference"/>
          <w:b/>
          <w:bCs/>
          <w:smallCaps w:val="0"/>
          <w:color w:val="AF272F"/>
          <w:spacing w:val="0"/>
          <w:u w:val="none"/>
        </w:rPr>
        <w:t>Overview of the project</w:t>
      </w:r>
    </w:p>
    <w:p w:rsidR="00A90F69" w:rsidRPr="008C37A7" w:rsidRDefault="00A90F69" w:rsidP="00A90F69">
      <w:r>
        <w:t xml:space="preserve">The Language for Work Project </w:t>
      </w:r>
      <w:r w:rsidRPr="008C37A7">
        <w:t>consists of four distinct phases.</w:t>
      </w:r>
    </w:p>
    <w:p w:rsidR="00A90F69" w:rsidRPr="008C37A7" w:rsidRDefault="00A90F69" w:rsidP="00D4423C">
      <w:pPr>
        <w:pStyle w:val="Heading2"/>
      </w:pPr>
      <w:r w:rsidRPr="008C37A7">
        <w:t>2017</w:t>
      </w:r>
      <w:r w:rsidR="00CA6F56">
        <w:t xml:space="preserve"> – Phase One</w:t>
      </w:r>
    </w:p>
    <w:p w:rsidR="00A90F69" w:rsidRDefault="00A90F69" w:rsidP="00A90F69">
      <w:r w:rsidRPr="008C37A7">
        <w:t>The first phase, curriculum development, resulted in 100-hour</w:t>
      </w:r>
      <w:r w:rsidR="00884138">
        <w:t>s of</w:t>
      </w:r>
      <w:r w:rsidRPr="008C37A7">
        <w:t xml:space="preserve"> integrated English-workforce training called Language for Work. It features competency-based language tasks designed around workplace themes and content, including employment preparation, basic intercultural training, and workplace essential skills. One of the features of the program is a work placement that is designed to help participants create an individualized career plan for their future.  </w:t>
      </w:r>
    </w:p>
    <w:p w:rsidR="00A90F69" w:rsidRPr="008C37A7" w:rsidRDefault="00A90F69" w:rsidP="00A90F69">
      <w:r>
        <w:t>As the curriculum was finalized,</w:t>
      </w:r>
      <w:r w:rsidR="006B1125">
        <w:t xml:space="preserve"> the</w:t>
      </w:r>
      <w:r w:rsidR="00CA6F56">
        <w:t xml:space="preserve"> course was marketed in the Edmonton area through the development and distribution of marketing materials, presentations to i</w:t>
      </w:r>
      <w:r w:rsidR="00884138">
        <w:t xml:space="preserve">mmigrant serving organizations </w:t>
      </w:r>
      <w:r w:rsidR="00CA6F56">
        <w:t xml:space="preserve">and other language training programs. The course was also marketed internally through presentations to students and student service staff. </w:t>
      </w:r>
    </w:p>
    <w:p w:rsidR="00A90F69" w:rsidRPr="008C37A7" w:rsidRDefault="00A90F69" w:rsidP="00D4423C">
      <w:pPr>
        <w:pStyle w:val="Heading2"/>
      </w:pPr>
      <w:r w:rsidRPr="008C37A7">
        <w:t>January</w:t>
      </w:r>
      <w:r w:rsidR="00D4423C">
        <w:t xml:space="preserve"> – </w:t>
      </w:r>
      <w:r w:rsidRPr="008C37A7">
        <w:t>April 2018</w:t>
      </w:r>
      <w:r w:rsidR="00CA6F56">
        <w:t xml:space="preserve"> – Phase Two</w:t>
      </w:r>
    </w:p>
    <w:p w:rsidR="00A90F69" w:rsidRDefault="00A90F69" w:rsidP="00A90F69">
      <w:r w:rsidRPr="008C37A7">
        <w:t>The second phase, the initial pilot, involved two classes.  One piloting class was LINC – CLB 3-4 and the other piloting class was LINC – CLB 5</w:t>
      </w:r>
      <w:r>
        <w:t>L (Literacy)</w:t>
      </w:r>
      <w:r w:rsidRPr="008C37A7">
        <w:t xml:space="preserve">. From the initial pilot, we </w:t>
      </w:r>
      <w:r>
        <w:t>confirmed</w:t>
      </w:r>
      <w:r w:rsidRPr="008C37A7">
        <w:t xml:space="preserve"> th</w:t>
      </w:r>
      <w:r>
        <w:t>at the curriculum materials are</w:t>
      </w:r>
      <w:r w:rsidRPr="008C37A7">
        <w:t xml:space="preserve"> level/ content appropriate</w:t>
      </w:r>
      <w:r w:rsidR="00CA6F56">
        <w:t xml:space="preserve">,and the participants were successful in acquiring the content and skills expected. Through work placements, participants learned about the Canadian workplace expectations, workplace culture, and </w:t>
      </w:r>
      <w:r w:rsidR="00FE599F">
        <w:t xml:space="preserve">job </w:t>
      </w:r>
      <w:r w:rsidR="00CA6F56">
        <w:t>opportunities</w:t>
      </w:r>
      <w:r w:rsidR="00FE599F">
        <w:t xml:space="preserve">. Participating employers </w:t>
      </w:r>
      <w:r w:rsidR="00CA6F56">
        <w:t xml:space="preserve"> </w:t>
      </w:r>
      <w:r w:rsidR="00FE599F">
        <w:t xml:space="preserve">improved their confidence in hiring and integrating newcomer staff. </w:t>
      </w:r>
    </w:p>
    <w:p w:rsidR="00A90F69" w:rsidRDefault="00D4423C" w:rsidP="00D4423C">
      <w:pPr>
        <w:pStyle w:val="Heading2"/>
      </w:pPr>
      <w:r>
        <w:t xml:space="preserve">May – </w:t>
      </w:r>
      <w:r w:rsidR="00A90F69" w:rsidRPr="008C37A7">
        <w:t>August 2018</w:t>
      </w:r>
      <w:r w:rsidR="00FE599F">
        <w:t xml:space="preserve"> – Phase Three</w:t>
      </w:r>
    </w:p>
    <w:p w:rsidR="00A90F69" w:rsidRPr="008C37A7" w:rsidRDefault="00A90F69" w:rsidP="00A90F69">
      <w:r>
        <w:t xml:space="preserve">Based on feedback from the first pilot, the curriculum was revised. The original course developers created an interactive multimedia soft skills module that relates to critical incidents from the first pilot. </w:t>
      </w:r>
    </w:p>
    <w:p w:rsidR="00A90F69" w:rsidRPr="008C37A7" w:rsidRDefault="00A90F69" w:rsidP="00D4423C">
      <w:pPr>
        <w:pStyle w:val="Heading2"/>
      </w:pPr>
      <w:r w:rsidRPr="008C37A7">
        <w:t>September – December 2018</w:t>
      </w:r>
      <w:r w:rsidR="008703C6">
        <w:t xml:space="preserve"> – Phase Four</w:t>
      </w:r>
    </w:p>
    <w:p w:rsidR="00A90F69" w:rsidRPr="008C37A7" w:rsidRDefault="00A90F69" w:rsidP="00A90F69">
      <w:r w:rsidRPr="008C37A7">
        <w:t xml:space="preserve">The </w:t>
      </w:r>
      <w:r w:rsidR="00606A15">
        <w:t>fourth</w:t>
      </w:r>
      <w:r w:rsidRPr="008C37A7">
        <w:t xml:space="preserve"> phase consisted of a revised offering and a second pilot. </w:t>
      </w:r>
      <w:r>
        <w:t>Rather than a multiple week job placement, participants complete</w:t>
      </w:r>
      <w:r w:rsidR="00606A15">
        <w:t>d</w:t>
      </w:r>
      <w:r>
        <w:t xml:space="preserve"> two job shadows, which allow</w:t>
      </w:r>
      <w:r w:rsidR="00606A15">
        <w:t>ed</w:t>
      </w:r>
      <w:r>
        <w:t xml:space="preserve"> a greater </w:t>
      </w:r>
      <w:r w:rsidR="00D05286">
        <w:t>variety of placements</w:t>
      </w:r>
      <w:r>
        <w:t xml:space="preserve"> more suited to the participants’ long-term career plans. The </w:t>
      </w:r>
      <w:r w:rsidRPr="008C37A7">
        <w:t xml:space="preserve">second pilot </w:t>
      </w:r>
      <w:r>
        <w:t>was c</w:t>
      </w:r>
      <w:r w:rsidR="00D05286">
        <w:t xml:space="preserve">onducted within an ESL </w:t>
      </w:r>
      <w:r w:rsidRPr="008C37A7">
        <w:t xml:space="preserve"> CLB 4 class.</w:t>
      </w:r>
      <w:r>
        <w:t xml:space="preserve"> The job shadow experience supplements the learners’ cultural capital because with aspirational job shadows, they can envision a future career path and the steps they can take to get there. Learners completed the program with</w:t>
      </w:r>
      <w:r w:rsidR="00606A15">
        <w:t xml:space="preserve"> </w:t>
      </w:r>
      <w:r>
        <w:t>clearer, realistic goals and the motivation to reach their goals.</w:t>
      </w:r>
    </w:p>
    <w:p w:rsidR="00A90F69" w:rsidRPr="008C37A7" w:rsidRDefault="00A90F69" w:rsidP="00A90F69">
      <w:pPr>
        <w:rPr>
          <w:highlight w:val="magenta"/>
        </w:rPr>
      </w:pPr>
    </w:p>
    <w:p w:rsidR="00A90F69" w:rsidRPr="00D4423C" w:rsidRDefault="00A90F69" w:rsidP="00D4423C">
      <w:pPr>
        <w:pStyle w:val="Heading1"/>
        <w:rPr>
          <w:rStyle w:val="IntenseReference"/>
          <w:b/>
          <w:bCs/>
          <w:smallCaps w:val="0"/>
          <w:color w:val="AF272F"/>
          <w:spacing w:val="0"/>
          <w:u w:val="none"/>
        </w:rPr>
      </w:pPr>
      <w:r w:rsidRPr="00D4423C">
        <w:rPr>
          <w:rStyle w:val="IntenseReference"/>
          <w:b/>
          <w:bCs/>
          <w:smallCaps w:val="0"/>
          <w:color w:val="AF272F"/>
          <w:spacing w:val="0"/>
          <w:u w:val="none"/>
        </w:rPr>
        <w:t>Project Outcomes</w:t>
      </w:r>
    </w:p>
    <w:p w:rsidR="00A90F69" w:rsidRDefault="00A90F69" w:rsidP="00A90F69">
      <w:r>
        <w:t xml:space="preserve">The expertise from this project benefits the whole immigrant-serving community. The teaching materials and process for creating the Language for Work </w:t>
      </w:r>
      <w:r w:rsidR="005E3166">
        <w:t>course</w:t>
      </w:r>
      <w:r>
        <w:t xml:space="preserve"> were shared at the ATESL 2018 conference and will be shared at the Literacy and Learning Symposium in September 2019.  Immigrant serving organizati</w:t>
      </w:r>
      <w:r w:rsidR="005E3166">
        <w:t>ons such as AWES, LARCC, CALPs</w:t>
      </w:r>
      <w:r>
        <w:t xml:space="preserve"> and other settlement or language training groups were also given the materials or made aware of the availability of the materials.</w:t>
      </w:r>
    </w:p>
    <w:p w:rsidR="00A90F69" w:rsidRDefault="00A90F69" w:rsidP="00A90F69">
      <w:r>
        <w:t xml:space="preserve">Learners, teachers, and employers benefitted from the Language for Work Experience. </w:t>
      </w:r>
      <w:r w:rsidRPr="008E7C1B">
        <w:t xml:space="preserve">100% of the employer focus group participants reported that </w:t>
      </w:r>
      <w:r w:rsidR="00606A15">
        <w:t xml:space="preserve">in the future </w:t>
      </w:r>
      <w:r w:rsidRPr="008E7C1B">
        <w:t>they</w:t>
      </w:r>
      <w:r w:rsidR="00606A15">
        <w:t xml:space="preserve"> are willing</w:t>
      </w:r>
      <w:r w:rsidRPr="008E7C1B">
        <w:t xml:space="preserve"> to hire a newcomer with low-level English skills</w:t>
      </w:r>
      <w:r>
        <w:t xml:space="preserve"> and many felt that they were better prepared to onboard ELL workers. Teachers </w:t>
      </w:r>
      <w:r w:rsidR="00606A15">
        <w:t xml:space="preserve">were satisfied with the curriculum materials and </w:t>
      </w:r>
      <w:r>
        <w:t>advocated that the</w:t>
      </w:r>
      <w:r w:rsidR="00606A15">
        <w:t xml:space="preserve">y </w:t>
      </w:r>
      <w:r>
        <w:t>be integrated into regular programming. Finally, the learners rated the final version of the program extremely highly and recommended that it</w:t>
      </w:r>
      <w:r w:rsidR="00606A15">
        <w:t xml:space="preserve"> become more available in the future. All of the stakeholders expressed the desire to be involved with the program again.</w:t>
      </w:r>
      <w:r>
        <w:t xml:space="preserve"> </w:t>
      </w:r>
    </w:p>
    <w:p w:rsidR="00A90F69" w:rsidRDefault="00A90F69" w:rsidP="00A90F69">
      <w:pPr>
        <w:contextualSpacing/>
      </w:pPr>
      <w:r>
        <w:t xml:space="preserve">At its core, Language for Work provides practical and meaningful opportunities to communicate about work. Learners were able to use these opportunities to evaluate the suitability of a career choice or simply to improve their English in authentic settings. Employers learned about how to work with low-level language learners and </w:t>
      </w:r>
      <w:r w:rsidR="00606A15">
        <w:t xml:space="preserve">these learners’ </w:t>
      </w:r>
      <w:r>
        <w:t>potential as future employees. The Language for Work program succeeded in raising learners’ language level while educating them about workplace culture in Alberta.</w:t>
      </w:r>
    </w:p>
    <w:p w:rsidR="00F23A63" w:rsidRPr="00F23A63" w:rsidRDefault="00F23A63" w:rsidP="00F23A63">
      <w:pPr>
        <w:rPr>
          <w:rFonts w:asciiTheme="minorHAnsi" w:hAnsiTheme="minorHAnsi"/>
          <w:sz w:val="24"/>
        </w:rPr>
      </w:pPr>
    </w:p>
    <w:sectPr w:rsidR="00F23A63" w:rsidRPr="00F23A63" w:rsidSect="00C90CF8">
      <w:headerReference w:type="even" r:id="rId9"/>
      <w:headerReference w:type="default" r:id="rId10"/>
      <w:footerReference w:type="even" r:id="rId11"/>
      <w:footerReference w:type="default" r:id="rId12"/>
      <w:headerReference w:type="first" r:id="rId13"/>
      <w:footerReference w:type="first" r:id="rId14"/>
      <w:pgSz w:w="12240" w:h="15840"/>
      <w:pgMar w:top="99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9BB" w:rsidRDefault="008579BB" w:rsidP="004D2ADB">
      <w:r>
        <w:separator/>
      </w:r>
    </w:p>
  </w:endnote>
  <w:endnote w:type="continuationSeparator" w:id="0">
    <w:p w:rsidR="008579BB" w:rsidRDefault="008579BB" w:rsidP="004D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FreeSans">
    <w:altName w:val="Times New Roman"/>
    <w:panose1 w:val="00000000000000000000"/>
    <w:charset w:val="00"/>
    <w:family w:val="roman"/>
    <w:notTrueType/>
    <w:pitch w:val="default"/>
  </w:font>
  <w:font w:name="Agenda Medium">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38" w:rsidRDefault="00884138" w:rsidP="006F58AC">
    <w:pPr>
      <w:pBdr>
        <w:bottom w:val="single" w:sz="12" w:space="1" w:color="auto"/>
      </w:pBdr>
      <w:tabs>
        <w:tab w:val="right" w:pos="9360"/>
      </w:tabs>
      <w:spacing w:after="0"/>
      <w:ind w:left="-360" w:right="-360" w:firstLine="86"/>
      <w:rPr>
        <w:color w:val="707372"/>
        <w:sz w:val="16"/>
        <w:szCs w:val="16"/>
      </w:rPr>
    </w:pPr>
  </w:p>
  <w:p w:rsidR="00884138" w:rsidRDefault="00884138" w:rsidP="006F58AC">
    <w:pPr>
      <w:tabs>
        <w:tab w:val="right" w:pos="9360"/>
      </w:tabs>
      <w:spacing w:after="0"/>
      <w:ind w:left="-360" w:right="-360" w:firstLine="86"/>
      <w:rPr>
        <w:color w:val="707372"/>
        <w:sz w:val="16"/>
        <w:szCs w:val="16"/>
      </w:rPr>
    </w:pPr>
  </w:p>
  <w:p w:rsidR="00884138" w:rsidRDefault="00884138" w:rsidP="00022B83">
    <w:pPr>
      <w:tabs>
        <w:tab w:val="right" w:pos="9360"/>
      </w:tabs>
      <w:spacing w:after="0"/>
      <w:ind w:left="-360" w:right="-360" w:firstLine="86"/>
      <w:rPr>
        <w:color w:val="707372"/>
        <w:sz w:val="16"/>
        <w:szCs w:val="16"/>
      </w:rPr>
    </w:pPr>
    <w:r>
      <w:rPr>
        <w:color w:val="707372"/>
        <w:sz w:val="16"/>
        <w:szCs w:val="16"/>
      </w:rPr>
      <w:t>Project Name, Interim/Final Report</w:t>
    </w:r>
  </w:p>
  <w:p w:rsidR="00884138" w:rsidRPr="006F58AC" w:rsidRDefault="00884138" w:rsidP="00022B83">
    <w:pPr>
      <w:tabs>
        <w:tab w:val="right" w:pos="9360"/>
      </w:tabs>
      <w:spacing w:after="0"/>
      <w:ind w:left="-360" w:right="-360" w:firstLine="86"/>
      <w:rPr>
        <w:color w:val="707372"/>
      </w:rPr>
    </w:pPr>
    <w:r>
      <w:rPr>
        <w:color w:val="707372"/>
        <w:sz w:val="16"/>
        <w:szCs w:val="16"/>
      </w:rPr>
      <w:t>NorQuest College, Date</w:t>
    </w:r>
    <w:r>
      <w:rPr>
        <w:color w:val="707372"/>
        <w:sz w:val="16"/>
        <w:szCs w:val="16"/>
      </w:rPr>
      <w:tab/>
      <w:t xml:space="preserve"> </w:t>
    </w:r>
    <w:r w:rsidRPr="004332A3">
      <w:rPr>
        <w:color w:val="707372"/>
        <w:sz w:val="16"/>
        <w:szCs w:val="16"/>
      </w:rPr>
      <w:t xml:space="preserve">Page </w:t>
    </w:r>
    <w:r w:rsidRPr="004332A3">
      <w:rPr>
        <w:color w:val="707372"/>
        <w:sz w:val="16"/>
        <w:szCs w:val="16"/>
      </w:rPr>
      <w:fldChar w:fldCharType="begin"/>
    </w:r>
    <w:r w:rsidRPr="004332A3">
      <w:rPr>
        <w:color w:val="707372"/>
        <w:sz w:val="16"/>
        <w:szCs w:val="16"/>
      </w:rPr>
      <w:instrText xml:space="preserve"> PAGE </w:instrText>
    </w:r>
    <w:r w:rsidRPr="004332A3">
      <w:rPr>
        <w:color w:val="707372"/>
        <w:sz w:val="16"/>
        <w:szCs w:val="16"/>
      </w:rPr>
      <w:fldChar w:fldCharType="separate"/>
    </w:r>
    <w:r>
      <w:rPr>
        <w:noProof/>
        <w:color w:val="707372"/>
        <w:sz w:val="16"/>
        <w:szCs w:val="16"/>
      </w:rPr>
      <w:t>4</w:t>
    </w:r>
    <w:r w:rsidRPr="004332A3">
      <w:rPr>
        <w:color w:val="707372"/>
        <w:sz w:val="16"/>
        <w:szCs w:val="16"/>
      </w:rPr>
      <w:fldChar w:fldCharType="end"/>
    </w:r>
    <w:r w:rsidRPr="004332A3">
      <w:rPr>
        <w:color w:val="707372"/>
        <w:sz w:val="16"/>
        <w:szCs w:val="16"/>
      </w:rPr>
      <w:t xml:space="preserve"> of </w:t>
    </w:r>
    <w:r w:rsidRPr="004332A3">
      <w:rPr>
        <w:color w:val="707372"/>
        <w:sz w:val="16"/>
        <w:szCs w:val="16"/>
      </w:rPr>
      <w:fldChar w:fldCharType="begin"/>
    </w:r>
    <w:r w:rsidRPr="004332A3">
      <w:rPr>
        <w:color w:val="707372"/>
        <w:sz w:val="16"/>
        <w:szCs w:val="16"/>
      </w:rPr>
      <w:instrText xml:space="preserve"> NUMPAGES  </w:instrText>
    </w:r>
    <w:r w:rsidRPr="004332A3">
      <w:rPr>
        <w:color w:val="707372"/>
        <w:sz w:val="16"/>
        <w:szCs w:val="16"/>
      </w:rPr>
      <w:fldChar w:fldCharType="separate"/>
    </w:r>
    <w:r w:rsidR="00F90338">
      <w:rPr>
        <w:noProof/>
        <w:color w:val="707372"/>
        <w:sz w:val="16"/>
        <w:szCs w:val="16"/>
      </w:rPr>
      <w:t>3</w:t>
    </w:r>
    <w:r w:rsidRPr="004332A3">
      <w:rPr>
        <w:color w:val="70737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138" w:rsidRDefault="00884138" w:rsidP="006F58AC">
    <w:pPr>
      <w:pBdr>
        <w:bottom w:val="single" w:sz="12" w:space="1" w:color="auto"/>
      </w:pBdr>
      <w:tabs>
        <w:tab w:val="right" w:pos="9360"/>
      </w:tabs>
      <w:spacing w:after="0"/>
      <w:ind w:left="-360" w:right="-360" w:firstLine="86"/>
      <w:rPr>
        <w:color w:val="707372"/>
        <w:sz w:val="16"/>
        <w:szCs w:val="16"/>
      </w:rPr>
    </w:pPr>
  </w:p>
  <w:p w:rsidR="00884138" w:rsidRDefault="00884138" w:rsidP="00D4423C">
    <w:pPr>
      <w:tabs>
        <w:tab w:val="right" w:pos="9360"/>
      </w:tabs>
      <w:spacing w:before="0" w:after="0"/>
      <w:ind w:left="-360" w:right="-360" w:firstLine="86"/>
      <w:rPr>
        <w:color w:val="707372"/>
        <w:sz w:val="16"/>
        <w:szCs w:val="16"/>
      </w:rPr>
    </w:pPr>
    <w:r>
      <w:rPr>
        <w:color w:val="707372"/>
        <w:sz w:val="16"/>
        <w:szCs w:val="16"/>
      </w:rPr>
      <w:t xml:space="preserve">Language </w:t>
    </w:r>
    <w:r w:rsidR="00D4423C">
      <w:rPr>
        <w:color w:val="707372"/>
        <w:sz w:val="16"/>
        <w:szCs w:val="16"/>
      </w:rPr>
      <w:t>Integration and Workforce Training, Public Report</w:t>
    </w:r>
  </w:p>
  <w:p w:rsidR="00884138" w:rsidRPr="00022B83" w:rsidRDefault="00884138" w:rsidP="00D4423C">
    <w:pPr>
      <w:tabs>
        <w:tab w:val="right" w:pos="9360"/>
      </w:tabs>
      <w:spacing w:before="0" w:after="0"/>
      <w:ind w:left="-360" w:right="-360" w:firstLine="86"/>
      <w:rPr>
        <w:color w:val="707372"/>
      </w:rPr>
    </w:pPr>
    <w:r>
      <w:rPr>
        <w:color w:val="707372"/>
        <w:sz w:val="16"/>
        <w:szCs w:val="16"/>
      </w:rPr>
      <w:t>NorQuest College, February 2019</w:t>
    </w:r>
    <w:r>
      <w:rPr>
        <w:color w:val="707372"/>
        <w:sz w:val="16"/>
        <w:szCs w:val="16"/>
      </w:rPr>
      <w:tab/>
      <w:t xml:space="preserve"> </w:t>
    </w:r>
    <w:r w:rsidRPr="00E847B1">
      <w:rPr>
        <w:color w:val="707372"/>
        <w:sz w:val="16"/>
        <w:szCs w:val="16"/>
      </w:rPr>
      <w:fldChar w:fldCharType="begin"/>
    </w:r>
    <w:r w:rsidRPr="00E847B1">
      <w:rPr>
        <w:color w:val="707372"/>
        <w:sz w:val="16"/>
        <w:szCs w:val="16"/>
      </w:rPr>
      <w:instrText xml:space="preserve"> PAGE   \* MERGEFORMAT </w:instrText>
    </w:r>
    <w:r w:rsidRPr="00E847B1">
      <w:rPr>
        <w:color w:val="707372"/>
        <w:sz w:val="16"/>
        <w:szCs w:val="16"/>
      </w:rPr>
      <w:fldChar w:fldCharType="separate"/>
    </w:r>
    <w:r w:rsidR="00F8747C">
      <w:rPr>
        <w:noProof/>
        <w:color w:val="707372"/>
        <w:sz w:val="16"/>
        <w:szCs w:val="16"/>
      </w:rPr>
      <w:t>2</w:t>
    </w:r>
    <w:r w:rsidRPr="00E847B1">
      <w:rPr>
        <w:noProof/>
        <w:color w:val="707372"/>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3C" w:rsidRDefault="00D4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9BB" w:rsidRDefault="008579BB" w:rsidP="004D2ADB">
      <w:r>
        <w:separator/>
      </w:r>
    </w:p>
  </w:footnote>
  <w:footnote w:type="continuationSeparator" w:id="0">
    <w:p w:rsidR="008579BB" w:rsidRDefault="008579BB" w:rsidP="004D2ADB">
      <w:r>
        <w:continuationSeparator/>
      </w:r>
    </w:p>
  </w:footnote>
  <w:footnote w:id="1">
    <w:p w:rsidR="00884138" w:rsidRDefault="00884138" w:rsidP="00A90F69">
      <w:r>
        <w:rPr>
          <w:rStyle w:val="FootnoteReference"/>
        </w:rPr>
        <w:footnoteRef/>
      </w:r>
      <w:r>
        <w:t xml:space="preserve"> Service Canada (2018). </w:t>
      </w:r>
      <w:r w:rsidRPr="007F157B">
        <w:t>Environmental Scan - Alberta: Spring 2017</w:t>
      </w:r>
      <w:r>
        <w:t>.  Retrieved from</w:t>
      </w:r>
    </w:p>
    <w:p w:rsidR="00884138" w:rsidRPr="00672A36" w:rsidRDefault="008579BB" w:rsidP="00A90F69">
      <w:pPr>
        <w:pStyle w:val="FootnoteText"/>
      </w:pPr>
      <w:hyperlink r:id="rId1" w:history="1">
        <w:r w:rsidR="00884138" w:rsidRPr="000919FE">
          <w:rPr>
            <w:rStyle w:val="Hyperlink"/>
          </w:rPr>
          <w:t>https://www.jobbank.gc.ca/content_pieces-eng.do?cid=12072&amp;lang=eng&amp;wbdisable=true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3C" w:rsidRDefault="00D44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3C" w:rsidRDefault="00D44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3C" w:rsidRDefault="00D44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05B"/>
    <w:multiLevelType w:val="hybridMultilevel"/>
    <w:tmpl w:val="86D89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E209E"/>
    <w:multiLevelType w:val="hybridMultilevel"/>
    <w:tmpl w:val="15F24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5D5650"/>
    <w:multiLevelType w:val="hybridMultilevel"/>
    <w:tmpl w:val="F30809EE"/>
    <w:lvl w:ilvl="0" w:tplc="713A46FE">
      <w:start w:val="1"/>
      <w:numFmt w:val="decimal"/>
      <w:lvlText w:val="%1."/>
      <w:lvlJc w:val="left"/>
      <w:pPr>
        <w:ind w:left="720" w:hanging="360"/>
      </w:pPr>
      <w:rPr>
        <w:rFonts w:asciiTheme="minorHAnsi" w:eastAsia="Calibri"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432"/>
    <w:multiLevelType w:val="hybridMultilevel"/>
    <w:tmpl w:val="7D7A2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072C24"/>
    <w:multiLevelType w:val="hybridMultilevel"/>
    <w:tmpl w:val="26829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530D0A"/>
    <w:multiLevelType w:val="hybridMultilevel"/>
    <w:tmpl w:val="E8B40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214D06"/>
    <w:multiLevelType w:val="hybridMultilevel"/>
    <w:tmpl w:val="32F8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2524B"/>
    <w:multiLevelType w:val="hybridMultilevel"/>
    <w:tmpl w:val="84621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464AF5"/>
    <w:multiLevelType w:val="hybridMultilevel"/>
    <w:tmpl w:val="C5D4F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BA39FB"/>
    <w:multiLevelType w:val="hybridMultilevel"/>
    <w:tmpl w:val="404E8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394544"/>
    <w:multiLevelType w:val="hybridMultilevel"/>
    <w:tmpl w:val="F54E57A4"/>
    <w:lvl w:ilvl="0" w:tplc="54E2DEE6">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F578E"/>
    <w:multiLevelType w:val="hybridMultilevel"/>
    <w:tmpl w:val="41FA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C3270"/>
    <w:multiLevelType w:val="hybridMultilevel"/>
    <w:tmpl w:val="5AF0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3600C"/>
    <w:multiLevelType w:val="hybridMultilevel"/>
    <w:tmpl w:val="D6C043C8"/>
    <w:lvl w:ilvl="0" w:tplc="9CB8D688">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D6AA4"/>
    <w:multiLevelType w:val="hybridMultilevel"/>
    <w:tmpl w:val="33BE7154"/>
    <w:lvl w:ilvl="0" w:tplc="54E2DEE6">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01A81"/>
    <w:multiLevelType w:val="hybridMultilevel"/>
    <w:tmpl w:val="1B9C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F79BD"/>
    <w:multiLevelType w:val="hybridMultilevel"/>
    <w:tmpl w:val="C172E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370D5"/>
    <w:multiLevelType w:val="hybridMultilevel"/>
    <w:tmpl w:val="B0F8BB70"/>
    <w:lvl w:ilvl="0" w:tplc="54E2DEE6">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B11D2"/>
    <w:multiLevelType w:val="hybridMultilevel"/>
    <w:tmpl w:val="807A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B7D65"/>
    <w:multiLevelType w:val="hybridMultilevel"/>
    <w:tmpl w:val="B77EE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3C4425A"/>
    <w:multiLevelType w:val="hybridMultilevel"/>
    <w:tmpl w:val="5AAA7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3D97508"/>
    <w:multiLevelType w:val="hybridMultilevel"/>
    <w:tmpl w:val="C3DC684C"/>
    <w:lvl w:ilvl="0" w:tplc="C4604D2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16651F"/>
    <w:multiLevelType w:val="hybridMultilevel"/>
    <w:tmpl w:val="5772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C48CF"/>
    <w:multiLevelType w:val="hybridMultilevel"/>
    <w:tmpl w:val="DA0222D4"/>
    <w:lvl w:ilvl="0" w:tplc="54E2DEE6">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34A67"/>
    <w:multiLevelType w:val="hybridMultilevel"/>
    <w:tmpl w:val="45BE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98693F"/>
    <w:multiLevelType w:val="hybridMultilevel"/>
    <w:tmpl w:val="4D52AEB4"/>
    <w:lvl w:ilvl="0" w:tplc="54E2DEE6">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2D3A47"/>
    <w:multiLevelType w:val="hybridMultilevel"/>
    <w:tmpl w:val="0700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1614C1"/>
    <w:multiLevelType w:val="hybridMultilevel"/>
    <w:tmpl w:val="340AB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E21593"/>
    <w:multiLevelType w:val="hybridMultilevel"/>
    <w:tmpl w:val="AEF0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120D6"/>
    <w:multiLevelType w:val="hybridMultilevel"/>
    <w:tmpl w:val="EA2E9940"/>
    <w:lvl w:ilvl="0" w:tplc="54E2DEE6">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32352"/>
    <w:multiLevelType w:val="hybridMultilevel"/>
    <w:tmpl w:val="56C67AA4"/>
    <w:lvl w:ilvl="0" w:tplc="54E2DEE6">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84EF5"/>
    <w:multiLevelType w:val="multilevel"/>
    <w:tmpl w:val="99E0985E"/>
    <w:lvl w:ilvl="0">
      <w:start w:val="1"/>
      <w:numFmt w:val="bullet"/>
      <w:pStyle w:val="BulletList"/>
      <w:lvlText w:val=""/>
      <w:lvlJc w:val="left"/>
      <w:pPr>
        <w:tabs>
          <w:tab w:val="num" w:pos="360"/>
        </w:tabs>
        <w:ind w:left="360" w:hanging="360"/>
      </w:pPr>
      <w:rPr>
        <w:rFonts w:ascii="Symbol" w:hAnsi="Symbol" w:hint="default"/>
        <w:sz w:val="20"/>
      </w:rPr>
    </w:lvl>
    <w:lvl w:ilvl="1">
      <w:start w:val="1"/>
      <w:numFmt w:val="bullet"/>
      <w:pStyle w:val="BulletListLevel2"/>
      <w:lvlText w:val="o"/>
      <w:lvlJc w:val="left"/>
      <w:pPr>
        <w:tabs>
          <w:tab w:val="num" w:pos="720"/>
        </w:tabs>
        <w:ind w:left="720" w:hanging="360"/>
      </w:pPr>
      <w:rPr>
        <w:rFonts w:ascii="Courier New" w:hAnsi="Courier New" w:hint="default"/>
      </w:rPr>
    </w:lvl>
    <w:lvl w:ilvl="2">
      <w:start w:val="1"/>
      <w:numFmt w:val="bullet"/>
      <w:pStyle w:val="BulletListLevel3"/>
      <w:lvlText w:val=""/>
      <w:lvlJc w:val="left"/>
      <w:pPr>
        <w:tabs>
          <w:tab w:val="num" w:pos="1080"/>
        </w:tabs>
        <w:ind w:left="1080" w:hanging="360"/>
      </w:pPr>
      <w:rPr>
        <w:rFonts w:ascii="Wingdings" w:hAnsi="Wingdings" w:hint="default"/>
      </w:rPr>
    </w:lvl>
    <w:lvl w:ilvl="3">
      <w:start w:val="1"/>
      <w:numFmt w:val="bullet"/>
      <w:pStyle w:val="BulletListLevel4"/>
      <w:lvlText w:val=""/>
      <w:lvlJc w:val="left"/>
      <w:pPr>
        <w:tabs>
          <w:tab w:val="num" w:pos="1440"/>
        </w:tabs>
        <w:ind w:left="1440" w:hanging="360"/>
      </w:pPr>
      <w:rPr>
        <w:rFonts w:ascii="Symbol" w:hAnsi="Symbol" w:hint="default"/>
      </w:rPr>
    </w:lvl>
    <w:lvl w:ilvl="4">
      <w:start w:val="1"/>
      <w:numFmt w:val="bullet"/>
      <w:pStyle w:val="BulletListLevel5"/>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32" w15:restartNumberingAfterBreak="0">
    <w:nsid w:val="77221A6E"/>
    <w:multiLevelType w:val="hybridMultilevel"/>
    <w:tmpl w:val="4420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E00289"/>
    <w:multiLevelType w:val="hybridMultilevel"/>
    <w:tmpl w:val="CA2A3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1"/>
    <w:lvlOverride w:ilvl="0">
      <w:lvl w:ilvl="0">
        <w:start w:val="1"/>
        <w:numFmt w:val="bullet"/>
        <w:pStyle w:val="BulletList"/>
        <w:lvlText w:val=""/>
        <w:lvlJc w:val="left"/>
        <w:pPr>
          <w:tabs>
            <w:tab w:val="num" w:pos="360"/>
          </w:tabs>
          <w:ind w:left="360" w:hanging="360"/>
        </w:pPr>
        <w:rPr>
          <w:rFonts w:ascii="Symbol" w:hAnsi="Symbol" w:hint="default"/>
          <w:sz w:val="20"/>
        </w:rPr>
      </w:lvl>
    </w:lvlOverride>
    <w:lvlOverride w:ilvl="1">
      <w:lvl w:ilvl="1">
        <w:start w:val="1"/>
        <w:numFmt w:val="bullet"/>
        <w:pStyle w:val="BulletListLevel2"/>
        <w:lvlText w:val=""/>
        <w:lvlJc w:val="left"/>
        <w:pPr>
          <w:tabs>
            <w:tab w:val="num" w:pos="720"/>
          </w:tabs>
          <w:ind w:left="720" w:hanging="360"/>
        </w:pPr>
        <w:rPr>
          <w:rFonts w:ascii="Wingdings" w:hAnsi="Wingdings" w:hint="default"/>
          <w:sz w:val="14"/>
        </w:rPr>
      </w:lvl>
    </w:lvlOverride>
    <w:lvlOverride w:ilvl="2">
      <w:lvl w:ilvl="2">
        <w:start w:val="1"/>
        <w:numFmt w:val="bullet"/>
        <w:pStyle w:val="BulletListLevel3"/>
        <w:lvlText w:val=""/>
        <w:lvlJc w:val="left"/>
        <w:pPr>
          <w:tabs>
            <w:tab w:val="num" w:pos="1080"/>
          </w:tabs>
          <w:ind w:left="1080" w:hanging="360"/>
        </w:pPr>
        <w:rPr>
          <w:rFonts w:ascii="Symbol" w:hAnsi="Symbol" w:hint="default"/>
        </w:rPr>
      </w:lvl>
    </w:lvlOverride>
    <w:lvlOverride w:ilvl="3">
      <w:lvl w:ilvl="3">
        <w:start w:val="1"/>
        <w:numFmt w:val="bullet"/>
        <w:pStyle w:val="BulletListLevel4"/>
        <w:lvlText w:val=""/>
        <w:lvlJc w:val="left"/>
        <w:pPr>
          <w:tabs>
            <w:tab w:val="num" w:pos="1440"/>
          </w:tabs>
          <w:ind w:left="1440" w:hanging="360"/>
        </w:pPr>
        <w:rPr>
          <w:rFonts w:ascii="Symbol" w:hAnsi="Symbol" w:hint="default"/>
        </w:rPr>
      </w:lvl>
    </w:lvlOverride>
    <w:lvlOverride w:ilvl="4">
      <w:lvl w:ilvl="4">
        <w:start w:val="1"/>
        <w:numFmt w:val="bullet"/>
        <w:pStyle w:val="BulletListLevel5"/>
        <w:lvlText w:val=""/>
        <w:lvlJc w:val="left"/>
        <w:pPr>
          <w:tabs>
            <w:tab w:val="num" w:pos="1800"/>
          </w:tabs>
          <w:ind w:left="1800" w:hanging="360"/>
        </w:pPr>
        <w:rPr>
          <w:rFonts w:ascii="Wingdings 3" w:hAnsi="Wingdings 3" w:hint="default"/>
        </w:rPr>
      </w:lvl>
    </w:lvlOverride>
    <w:lvlOverride w:ilvl="5">
      <w:lvl w:ilvl="5">
        <w:start w:val="1"/>
        <w:numFmt w:val="bullet"/>
        <w:lvlText w:val=""/>
        <w:lvlJc w:val="left"/>
        <w:pPr>
          <w:tabs>
            <w:tab w:val="num" w:pos="2160"/>
          </w:tabs>
          <w:ind w:left="2160" w:hanging="360"/>
        </w:pPr>
        <w:rPr>
          <w:rFonts w:ascii="Wingdings" w:hAnsi="Wingdings" w:hint="default"/>
        </w:rPr>
      </w:lvl>
    </w:lvlOverride>
    <w:lvlOverride w:ilvl="6">
      <w:lvl w:ilvl="6">
        <w:start w:val="1"/>
        <w:numFmt w:val="bullet"/>
        <w:lvlText w:val=""/>
        <w:lvlJc w:val="left"/>
        <w:pPr>
          <w:tabs>
            <w:tab w:val="num" w:pos="2520"/>
          </w:tabs>
          <w:ind w:left="2520" w:hanging="360"/>
        </w:pPr>
        <w:rPr>
          <w:rFonts w:ascii="Symbol" w:hAnsi="Symbol" w:hint="default"/>
        </w:rPr>
      </w:lvl>
    </w:lvlOverride>
    <w:lvlOverride w:ilvl="7">
      <w:lvl w:ilvl="7">
        <w:start w:val="1"/>
        <w:numFmt w:val="bullet"/>
        <w:lvlText w:val="o"/>
        <w:lvlJc w:val="left"/>
        <w:pPr>
          <w:tabs>
            <w:tab w:val="num" w:pos="2880"/>
          </w:tabs>
          <w:ind w:left="2880" w:hanging="360"/>
        </w:pPr>
        <w:rPr>
          <w:rFonts w:ascii="Courier New" w:hAnsi="Courier New" w:cs="Courier New" w:hint="default"/>
        </w:rPr>
      </w:lvl>
    </w:lvlOverride>
    <w:lvlOverride w:ilvl="8">
      <w:lvl w:ilvl="8">
        <w:start w:val="1"/>
        <w:numFmt w:val="bullet"/>
        <w:lvlText w:val=""/>
        <w:lvlJc w:val="left"/>
        <w:pPr>
          <w:tabs>
            <w:tab w:val="num" w:pos="3240"/>
          </w:tabs>
          <w:ind w:left="3240" w:hanging="360"/>
        </w:pPr>
        <w:rPr>
          <w:rFonts w:ascii="Wingdings" w:hAnsi="Wingdings" w:hint="default"/>
        </w:rPr>
      </w:lvl>
    </w:lvlOverride>
  </w:num>
  <w:num w:numId="3">
    <w:abstractNumId w:val="18"/>
  </w:num>
  <w:num w:numId="4">
    <w:abstractNumId w:val="0"/>
  </w:num>
  <w:num w:numId="5">
    <w:abstractNumId w:val="28"/>
  </w:num>
  <w:num w:numId="6">
    <w:abstractNumId w:val="12"/>
  </w:num>
  <w:num w:numId="7">
    <w:abstractNumId w:val="15"/>
  </w:num>
  <w:num w:numId="8">
    <w:abstractNumId w:val="11"/>
  </w:num>
  <w:num w:numId="9">
    <w:abstractNumId w:val="23"/>
  </w:num>
  <w:num w:numId="10">
    <w:abstractNumId w:val="17"/>
  </w:num>
  <w:num w:numId="11">
    <w:abstractNumId w:val="25"/>
  </w:num>
  <w:num w:numId="12">
    <w:abstractNumId w:val="10"/>
  </w:num>
  <w:num w:numId="13">
    <w:abstractNumId w:val="14"/>
  </w:num>
  <w:num w:numId="14">
    <w:abstractNumId w:val="30"/>
  </w:num>
  <w:num w:numId="15">
    <w:abstractNumId w:val="21"/>
  </w:num>
  <w:num w:numId="16">
    <w:abstractNumId w:val="29"/>
  </w:num>
  <w:num w:numId="17">
    <w:abstractNumId w:val="33"/>
  </w:num>
  <w:num w:numId="18">
    <w:abstractNumId w:val="6"/>
  </w:num>
  <w:num w:numId="19">
    <w:abstractNumId w:val="22"/>
  </w:num>
  <w:num w:numId="20">
    <w:abstractNumId w:val="9"/>
  </w:num>
  <w:num w:numId="21">
    <w:abstractNumId w:val="24"/>
  </w:num>
  <w:num w:numId="22">
    <w:abstractNumId w:val="27"/>
  </w:num>
  <w:num w:numId="23">
    <w:abstractNumId w:val="4"/>
  </w:num>
  <w:num w:numId="24">
    <w:abstractNumId w:val="20"/>
  </w:num>
  <w:num w:numId="25">
    <w:abstractNumId w:val="19"/>
  </w:num>
  <w:num w:numId="26">
    <w:abstractNumId w:val="3"/>
  </w:num>
  <w:num w:numId="27">
    <w:abstractNumId w:val="8"/>
  </w:num>
  <w:num w:numId="28">
    <w:abstractNumId w:val="1"/>
  </w:num>
  <w:num w:numId="29">
    <w:abstractNumId w:val="7"/>
  </w:num>
  <w:num w:numId="30">
    <w:abstractNumId w:val="26"/>
  </w:num>
  <w:num w:numId="31">
    <w:abstractNumId w:val="5"/>
  </w:num>
  <w:num w:numId="32">
    <w:abstractNumId w:val="32"/>
  </w:num>
  <w:num w:numId="33">
    <w:abstractNumId w:val="16"/>
  </w:num>
  <w:num w:numId="34">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SortMethod w:val="0000"/>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94"/>
    <w:rsid w:val="000006D5"/>
    <w:rsid w:val="00014337"/>
    <w:rsid w:val="00022739"/>
    <w:rsid w:val="00022B83"/>
    <w:rsid w:val="00026C09"/>
    <w:rsid w:val="00031E73"/>
    <w:rsid w:val="00035963"/>
    <w:rsid w:val="00043464"/>
    <w:rsid w:val="00050A60"/>
    <w:rsid w:val="00057178"/>
    <w:rsid w:val="000604EA"/>
    <w:rsid w:val="00073A46"/>
    <w:rsid w:val="0007646B"/>
    <w:rsid w:val="00077CF0"/>
    <w:rsid w:val="00080EC3"/>
    <w:rsid w:val="00082873"/>
    <w:rsid w:val="00083F59"/>
    <w:rsid w:val="00091855"/>
    <w:rsid w:val="00091C7F"/>
    <w:rsid w:val="000A273D"/>
    <w:rsid w:val="000B145D"/>
    <w:rsid w:val="000B34A9"/>
    <w:rsid w:val="000B3773"/>
    <w:rsid w:val="000C1247"/>
    <w:rsid w:val="000C433E"/>
    <w:rsid w:val="000C7E6D"/>
    <w:rsid w:val="000D0558"/>
    <w:rsid w:val="000D237F"/>
    <w:rsid w:val="000D2B3B"/>
    <w:rsid w:val="000E0C39"/>
    <w:rsid w:val="000E7BC3"/>
    <w:rsid w:val="000F1DBC"/>
    <w:rsid w:val="000F303D"/>
    <w:rsid w:val="000F403C"/>
    <w:rsid w:val="00101D0D"/>
    <w:rsid w:val="00104269"/>
    <w:rsid w:val="001133B9"/>
    <w:rsid w:val="0011397E"/>
    <w:rsid w:val="00114C3D"/>
    <w:rsid w:val="00120F2F"/>
    <w:rsid w:val="00122B1F"/>
    <w:rsid w:val="001269F2"/>
    <w:rsid w:val="00141818"/>
    <w:rsid w:val="00144114"/>
    <w:rsid w:val="001454A0"/>
    <w:rsid w:val="00146C21"/>
    <w:rsid w:val="00146CBB"/>
    <w:rsid w:val="001475ED"/>
    <w:rsid w:val="00153D1F"/>
    <w:rsid w:val="00157A55"/>
    <w:rsid w:val="001602BB"/>
    <w:rsid w:val="00162BE0"/>
    <w:rsid w:val="001635C8"/>
    <w:rsid w:val="00165228"/>
    <w:rsid w:val="0016668F"/>
    <w:rsid w:val="00171AC0"/>
    <w:rsid w:val="00173DF7"/>
    <w:rsid w:val="00174A5D"/>
    <w:rsid w:val="0018392E"/>
    <w:rsid w:val="00187080"/>
    <w:rsid w:val="001A23EE"/>
    <w:rsid w:val="001A41C8"/>
    <w:rsid w:val="001A5E53"/>
    <w:rsid w:val="001A6E52"/>
    <w:rsid w:val="001B1D09"/>
    <w:rsid w:val="001B4A47"/>
    <w:rsid w:val="001B4AE6"/>
    <w:rsid w:val="001C53C4"/>
    <w:rsid w:val="001D0866"/>
    <w:rsid w:val="001D6954"/>
    <w:rsid w:val="001E4956"/>
    <w:rsid w:val="001F000C"/>
    <w:rsid w:val="001F19B0"/>
    <w:rsid w:val="002069AF"/>
    <w:rsid w:val="00206C88"/>
    <w:rsid w:val="00212221"/>
    <w:rsid w:val="002179C3"/>
    <w:rsid w:val="00221E24"/>
    <w:rsid w:val="00226D9C"/>
    <w:rsid w:val="00227FE5"/>
    <w:rsid w:val="00234F4C"/>
    <w:rsid w:val="00237CDB"/>
    <w:rsid w:val="00244C03"/>
    <w:rsid w:val="0025204B"/>
    <w:rsid w:val="00254E3C"/>
    <w:rsid w:val="002647AF"/>
    <w:rsid w:val="00270AF6"/>
    <w:rsid w:val="0027647A"/>
    <w:rsid w:val="00282307"/>
    <w:rsid w:val="00282D51"/>
    <w:rsid w:val="00286C92"/>
    <w:rsid w:val="0028768D"/>
    <w:rsid w:val="002909F3"/>
    <w:rsid w:val="002A329F"/>
    <w:rsid w:val="002A5BD6"/>
    <w:rsid w:val="002B2562"/>
    <w:rsid w:val="002C5873"/>
    <w:rsid w:val="002E073A"/>
    <w:rsid w:val="002E6656"/>
    <w:rsid w:val="00306AEC"/>
    <w:rsid w:val="003134DC"/>
    <w:rsid w:val="0031437E"/>
    <w:rsid w:val="0032281B"/>
    <w:rsid w:val="0032738D"/>
    <w:rsid w:val="00335DFA"/>
    <w:rsid w:val="00341802"/>
    <w:rsid w:val="00345349"/>
    <w:rsid w:val="00346272"/>
    <w:rsid w:val="003503FB"/>
    <w:rsid w:val="003550B6"/>
    <w:rsid w:val="00363A13"/>
    <w:rsid w:val="00375B2D"/>
    <w:rsid w:val="00380329"/>
    <w:rsid w:val="00380B76"/>
    <w:rsid w:val="00382E3B"/>
    <w:rsid w:val="00386F03"/>
    <w:rsid w:val="003A0B47"/>
    <w:rsid w:val="003A584A"/>
    <w:rsid w:val="003B1179"/>
    <w:rsid w:val="003B6E36"/>
    <w:rsid w:val="003D2C1B"/>
    <w:rsid w:val="003D61B6"/>
    <w:rsid w:val="003E3A74"/>
    <w:rsid w:val="003E3FF0"/>
    <w:rsid w:val="003E4C27"/>
    <w:rsid w:val="003E652A"/>
    <w:rsid w:val="00402E54"/>
    <w:rsid w:val="004079CD"/>
    <w:rsid w:val="00410922"/>
    <w:rsid w:val="0041107B"/>
    <w:rsid w:val="00434E39"/>
    <w:rsid w:val="004366E6"/>
    <w:rsid w:val="00436D5A"/>
    <w:rsid w:val="00444020"/>
    <w:rsid w:val="00447968"/>
    <w:rsid w:val="0046386C"/>
    <w:rsid w:val="004650CA"/>
    <w:rsid w:val="0048143C"/>
    <w:rsid w:val="004A1D5D"/>
    <w:rsid w:val="004B47DE"/>
    <w:rsid w:val="004B6BB2"/>
    <w:rsid w:val="004C3FF0"/>
    <w:rsid w:val="004C509F"/>
    <w:rsid w:val="004C791D"/>
    <w:rsid w:val="004D1A55"/>
    <w:rsid w:val="004D2A4A"/>
    <w:rsid w:val="004D2ADB"/>
    <w:rsid w:val="004E482A"/>
    <w:rsid w:val="004F2DFA"/>
    <w:rsid w:val="004F3F9C"/>
    <w:rsid w:val="004F5574"/>
    <w:rsid w:val="004F5DD4"/>
    <w:rsid w:val="00510558"/>
    <w:rsid w:val="005269C5"/>
    <w:rsid w:val="00534198"/>
    <w:rsid w:val="00534F83"/>
    <w:rsid w:val="005360B0"/>
    <w:rsid w:val="005405E0"/>
    <w:rsid w:val="00541A2B"/>
    <w:rsid w:val="005509DD"/>
    <w:rsid w:val="0056023B"/>
    <w:rsid w:val="005622A7"/>
    <w:rsid w:val="00565B5C"/>
    <w:rsid w:val="00570658"/>
    <w:rsid w:val="00576280"/>
    <w:rsid w:val="00576A83"/>
    <w:rsid w:val="00584FF2"/>
    <w:rsid w:val="005866F4"/>
    <w:rsid w:val="00590C2A"/>
    <w:rsid w:val="005A0C4D"/>
    <w:rsid w:val="005A0D34"/>
    <w:rsid w:val="005B1B8A"/>
    <w:rsid w:val="005B1EC5"/>
    <w:rsid w:val="005B310D"/>
    <w:rsid w:val="005B7147"/>
    <w:rsid w:val="005C4928"/>
    <w:rsid w:val="005C6480"/>
    <w:rsid w:val="005D0338"/>
    <w:rsid w:val="005E03AB"/>
    <w:rsid w:val="005E281E"/>
    <w:rsid w:val="005E3166"/>
    <w:rsid w:val="005E51E4"/>
    <w:rsid w:val="005E5D6E"/>
    <w:rsid w:val="005E7CB6"/>
    <w:rsid w:val="005F2235"/>
    <w:rsid w:val="005F413F"/>
    <w:rsid w:val="005F5A5E"/>
    <w:rsid w:val="00602E2A"/>
    <w:rsid w:val="006044AE"/>
    <w:rsid w:val="00606A15"/>
    <w:rsid w:val="00610616"/>
    <w:rsid w:val="00622D14"/>
    <w:rsid w:val="00624008"/>
    <w:rsid w:val="00624DFF"/>
    <w:rsid w:val="006259C0"/>
    <w:rsid w:val="0063414D"/>
    <w:rsid w:val="00634F6F"/>
    <w:rsid w:val="0064237D"/>
    <w:rsid w:val="00645061"/>
    <w:rsid w:val="0065303A"/>
    <w:rsid w:val="006557CA"/>
    <w:rsid w:val="006861EE"/>
    <w:rsid w:val="006A2BF7"/>
    <w:rsid w:val="006A4BF2"/>
    <w:rsid w:val="006B1125"/>
    <w:rsid w:val="006C3797"/>
    <w:rsid w:val="006D7E9D"/>
    <w:rsid w:val="006E1A77"/>
    <w:rsid w:val="006E3750"/>
    <w:rsid w:val="006F2817"/>
    <w:rsid w:val="006F5162"/>
    <w:rsid w:val="006F58AC"/>
    <w:rsid w:val="00700C69"/>
    <w:rsid w:val="00703240"/>
    <w:rsid w:val="007112C8"/>
    <w:rsid w:val="00711CF1"/>
    <w:rsid w:val="00721980"/>
    <w:rsid w:val="00733602"/>
    <w:rsid w:val="00734821"/>
    <w:rsid w:val="00750681"/>
    <w:rsid w:val="00751BE4"/>
    <w:rsid w:val="007529BE"/>
    <w:rsid w:val="00754D58"/>
    <w:rsid w:val="0075778A"/>
    <w:rsid w:val="00757E19"/>
    <w:rsid w:val="007669B9"/>
    <w:rsid w:val="00777EEE"/>
    <w:rsid w:val="00795F86"/>
    <w:rsid w:val="007A3E07"/>
    <w:rsid w:val="007B0D71"/>
    <w:rsid w:val="007B2B94"/>
    <w:rsid w:val="007B38FA"/>
    <w:rsid w:val="007C198F"/>
    <w:rsid w:val="007C29D9"/>
    <w:rsid w:val="007C4BF9"/>
    <w:rsid w:val="007D64F3"/>
    <w:rsid w:val="007E767D"/>
    <w:rsid w:val="007F0F24"/>
    <w:rsid w:val="007F11C1"/>
    <w:rsid w:val="007F157B"/>
    <w:rsid w:val="007F64DE"/>
    <w:rsid w:val="008054F8"/>
    <w:rsid w:val="0080590C"/>
    <w:rsid w:val="00811E38"/>
    <w:rsid w:val="00827614"/>
    <w:rsid w:val="00832564"/>
    <w:rsid w:val="008349E4"/>
    <w:rsid w:val="00835933"/>
    <w:rsid w:val="008410B0"/>
    <w:rsid w:val="008441A4"/>
    <w:rsid w:val="008504B9"/>
    <w:rsid w:val="00850FE6"/>
    <w:rsid w:val="0085191D"/>
    <w:rsid w:val="00856E4C"/>
    <w:rsid w:val="008579BB"/>
    <w:rsid w:val="008606BD"/>
    <w:rsid w:val="00863F4A"/>
    <w:rsid w:val="008641B6"/>
    <w:rsid w:val="008703C6"/>
    <w:rsid w:val="00871BCC"/>
    <w:rsid w:val="00871DED"/>
    <w:rsid w:val="00884138"/>
    <w:rsid w:val="0089259B"/>
    <w:rsid w:val="00897516"/>
    <w:rsid w:val="0089765D"/>
    <w:rsid w:val="008A100D"/>
    <w:rsid w:val="008A4F17"/>
    <w:rsid w:val="008B2628"/>
    <w:rsid w:val="008B5F6D"/>
    <w:rsid w:val="008C1223"/>
    <w:rsid w:val="008C37A7"/>
    <w:rsid w:val="008C413C"/>
    <w:rsid w:val="008C6DA4"/>
    <w:rsid w:val="008D1D5F"/>
    <w:rsid w:val="008E0376"/>
    <w:rsid w:val="008F38AF"/>
    <w:rsid w:val="008F5DFF"/>
    <w:rsid w:val="00923726"/>
    <w:rsid w:val="00924FDC"/>
    <w:rsid w:val="009306DA"/>
    <w:rsid w:val="00943DFA"/>
    <w:rsid w:val="00952B9B"/>
    <w:rsid w:val="00954F84"/>
    <w:rsid w:val="00960A49"/>
    <w:rsid w:val="009670FA"/>
    <w:rsid w:val="0097225A"/>
    <w:rsid w:val="00982FD4"/>
    <w:rsid w:val="00996138"/>
    <w:rsid w:val="009A196A"/>
    <w:rsid w:val="009A6538"/>
    <w:rsid w:val="009A75F7"/>
    <w:rsid w:val="009C1DA4"/>
    <w:rsid w:val="009C5186"/>
    <w:rsid w:val="009D2737"/>
    <w:rsid w:val="009D3B98"/>
    <w:rsid w:val="009E15FC"/>
    <w:rsid w:val="009E74DE"/>
    <w:rsid w:val="00A01952"/>
    <w:rsid w:val="00A058B3"/>
    <w:rsid w:val="00A149F2"/>
    <w:rsid w:val="00A161DC"/>
    <w:rsid w:val="00A2740F"/>
    <w:rsid w:val="00A33980"/>
    <w:rsid w:val="00A41088"/>
    <w:rsid w:val="00A4622E"/>
    <w:rsid w:val="00A53E49"/>
    <w:rsid w:val="00A64CFD"/>
    <w:rsid w:val="00A83091"/>
    <w:rsid w:val="00A86E62"/>
    <w:rsid w:val="00A90F69"/>
    <w:rsid w:val="00A97995"/>
    <w:rsid w:val="00A97C7F"/>
    <w:rsid w:val="00AA3818"/>
    <w:rsid w:val="00AA69A2"/>
    <w:rsid w:val="00AB23B0"/>
    <w:rsid w:val="00AB7088"/>
    <w:rsid w:val="00AD206F"/>
    <w:rsid w:val="00AD3BB2"/>
    <w:rsid w:val="00AD3DD6"/>
    <w:rsid w:val="00AD4223"/>
    <w:rsid w:val="00AE0AA5"/>
    <w:rsid w:val="00AE32B3"/>
    <w:rsid w:val="00AE6D8C"/>
    <w:rsid w:val="00AF224F"/>
    <w:rsid w:val="00AF6DF4"/>
    <w:rsid w:val="00AF7E5C"/>
    <w:rsid w:val="00B001E3"/>
    <w:rsid w:val="00B012E0"/>
    <w:rsid w:val="00B04BCB"/>
    <w:rsid w:val="00B171E5"/>
    <w:rsid w:val="00B305D7"/>
    <w:rsid w:val="00B3630F"/>
    <w:rsid w:val="00B43B3B"/>
    <w:rsid w:val="00B6180A"/>
    <w:rsid w:val="00B67B5E"/>
    <w:rsid w:val="00B749C0"/>
    <w:rsid w:val="00B847C7"/>
    <w:rsid w:val="00BA60AA"/>
    <w:rsid w:val="00BB0D53"/>
    <w:rsid w:val="00BC2DA0"/>
    <w:rsid w:val="00BD03D1"/>
    <w:rsid w:val="00BD2288"/>
    <w:rsid w:val="00BD22E9"/>
    <w:rsid w:val="00BD3A96"/>
    <w:rsid w:val="00BF0F6A"/>
    <w:rsid w:val="00BF1953"/>
    <w:rsid w:val="00C03E72"/>
    <w:rsid w:val="00C105F7"/>
    <w:rsid w:val="00C1646A"/>
    <w:rsid w:val="00C234B9"/>
    <w:rsid w:val="00C2569F"/>
    <w:rsid w:val="00C25CFD"/>
    <w:rsid w:val="00C25DAA"/>
    <w:rsid w:val="00C4114B"/>
    <w:rsid w:val="00C44216"/>
    <w:rsid w:val="00C57817"/>
    <w:rsid w:val="00C65D9A"/>
    <w:rsid w:val="00C728A6"/>
    <w:rsid w:val="00C7765D"/>
    <w:rsid w:val="00C80978"/>
    <w:rsid w:val="00C865A9"/>
    <w:rsid w:val="00C90CF8"/>
    <w:rsid w:val="00C96F53"/>
    <w:rsid w:val="00C97659"/>
    <w:rsid w:val="00CA278B"/>
    <w:rsid w:val="00CA54D8"/>
    <w:rsid w:val="00CA6F56"/>
    <w:rsid w:val="00CB1B66"/>
    <w:rsid w:val="00CB4F94"/>
    <w:rsid w:val="00CC1E7C"/>
    <w:rsid w:val="00CC213B"/>
    <w:rsid w:val="00CC3525"/>
    <w:rsid w:val="00CC57F4"/>
    <w:rsid w:val="00CC7620"/>
    <w:rsid w:val="00CD0B4F"/>
    <w:rsid w:val="00CD1394"/>
    <w:rsid w:val="00CD61D4"/>
    <w:rsid w:val="00CD6B19"/>
    <w:rsid w:val="00CE1271"/>
    <w:rsid w:val="00CF5D92"/>
    <w:rsid w:val="00D0260F"/>
    <w:rsid w:val="00D03F70"/>
    <w:rsid w:val="00D05286"/>
    <w:rsid w:val="00D06589"/>
    <w:rsid w:val="00D065B8"/>
    <w:rsid w:val="00D15E81"/>
    <w:rsid w:val="00D23308"/>
    <w:rsid w:val="00D24C08"/>
    <w:rsid w:val="00D25529"/>
    <w:rsid w:val="00D30E33"/>
    <w:rsid w:val="00D31C3D"/>
    <w:rsid w:val="00D338CB"/>
    <w:rsid w:val="00D37E40"/>
    <w:rsid w:val="00D4423C"/>
    <w:rsid w:val="00D45107"/>
    <w:rsid w:val="00D723B0"/>
    <w:rsid w:val="00D8139D"/>
    <w:rsid w:val="00D874AA"/>
    <w:rsid w:val="00D92309"/>
    <w:rsid w:val="00DA1139"/>
    <w:rsid w:val="00DA1D70"/>
    <w:rsid w:val="00DA2FFF"/>
    <w:rsid w:val="00DB051D"/>
    <w:rsid w:val="00DB5CB7"/>
    <w:rsid w:val="00DB6625"/>
    <w:rsid w:val="00DC2A60"/>
    <w:rsid w:val="00DD3B91"/>
    <w:rsid w:val="00DD4109"/>
    <w:rsid w:val="00DD6C2A"/>
    <w:rsid w:val="00DF7CBD"/>
    <w:rsid w:val="00E01FC7"/>
    <w:rsid w:val="00E103D1"/>
    <w:rsid w:val="00E12FCA"/>
    <w:rsid w:val="00E16B12"/>
    <w:rsid w:val="00E20618"/>
    <w:rsid w:val="00E225B6"/>
    <w:rsid w:val="00E22BC6"/>
    <w:rsid w:val="00E23680"/>
    <w:rsid w:val="00E26255"/>
    <w:rsid w:val="00E335DC"/>
    <w:rsid w:val="00E341CC"/>
    <w:rsid w:val="00E36B25"/>
    <w:rsid w:val="00E5299F"/>
    <w:rsid w:val="00E62E97"/>
    <w:rsid w:val="00E63035"/>
    <w:rsid w:val="00E7162F"/>
    <w:rsid w:val="00E71C00"/>
    <w:rsid w:val="00E71D0A"/>
    <w:rsid w:val="00E72C48"/>
    <w:rsid w:val="00E72F79"/>
    <w:rsid w:val="00E75600"/>
    <w:rsid w:val="00E76159"/>
    <w:rsid w:val="00E8097E"/>
    <w:rsid w:val="00E81B13"/>
    <w:rsid w:val="00E826FA"/>
    <w:rsid w:val="00E8393D"/>
    <w:rsid w:val="00E847B1"/>
    <w:rsid w:val="00E9268E"/>
    <w:rsid w:val="00E954E0"/>
    <w:rsid w:val="00EB1E58"/>
    <w:rsid w:val="00EB3360"/>
    <w:rsid w:val="00EB5B0A"/>
    <w:rsid w:val="00EC0DBE"/>
    <w:rsid w:val="00EC4B3D"/>
    <w:rsid w:val="00EE2F64"/>
    <w:rsid w:val="00EE452E"/>
    <w:rsid w:val="00EE5E48"/>
    <w:rsid w:val="00EE6599"/>
    <w:rsid w:val="00EE73E4"/>
    <w:rsid w:val="00EF3612"/>
    <w:rsid w:val="00F00D7A"/>
    <w:rsid w:val="00F015ED"/>
    <w:rsid w:val="00F048BC"/>
    <w:rsid w:val="00F1147E"/>
    <w:rsid w:val="00F1246C"/>
    <w:rsid w:val="00F16AEA"/>
    <w:rsid w:val="00F23A63"/>
    <w:rsid w:val="00F34FE4"/>
    <w:rsid w:val="00F4485C"/>
    <w:rsid w:val="00F52F3F"/>
    <w:rsid w:val="00F5591B"/>
    <w:rsid w:val="00F6160C"/>
    <w:rsid w:val="00F61BF4"/>
    <w:rsid w:val="00F71027"/>
    <w:rsid w:val="00F7193D"/>
    <w:rsid w:val="00F757F3"/>
    <w:rsid w:val="00F766C1"/>
    <w:rsid w:val="00F76A41"/>
    <w:rsid w:val="00F77A4A"/>
    <w:rsid w:val="00F8747C"/>
    <w:rsid w:val="00F90338"/>
    <w:rsid w:val="00F90416"/>
    <w:rsid w:val="00F92C5C"/>
    <w:rsid w:val="00F96FAB"/>
    <w:rsid w:val="00FA242D"/>
    <w:rsid w:val="00FA2ED0"/>
    <w:rsid w:val="00FA421C"/>
    <w:rsid w:val="00FD2A6D"/>
    <w:rsid w:val="00FD2E3C"/>
    <w:rsid w:val="00FE599F"/>
    <w:rsid w:val="00FF1CD7"/>
    <w:rsid w:val="00FF33A9"/>
    <w:rsid w:val="00FF7350"/>
    <w:rsid w:val="00FF7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1EB7D8E-E9BE-4E18-A28F-94ECAB90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B25"/>
    <w:pPr>
      <w:spacing w:before="120" w:after="120" w:line="276" w:lineRule="auto"/>
    </w:pPr>
    <w:rPr>
      <w:sz w:val="18"/>
      <w:szCs w:val="24"/>
      <w:lang w:val="en-CA"/>
    </w:rPr>
  </w:style>
  <w:style w:type="paragraph" w:styleId="Heading1">
    <w:name w:val="heading 1"/>
    <w:basedOn w:val="Normal"/>
    <w:next w:val="Normal"/>
    <w:link w:val="Heading1Char"/>
    <w:uiPriority w:val="9"/>
    <w:qFormat/>
    <w:rsid w:val="00E847B1"/>
    <w:pPr>
      <w:keepNext/>
      <w:keepLines/>
      <w:spacing w:before="240"/>
      <w:outlineLvl w:val="0"/>
    </w:pPr>
    <w:rPr>
      <w:rFonts w:eastAsia="Times New Roman"/>
      <w:b/>
      <w:bCs/>
      <w:color w:val="AF272F"/>
      <w:sz w:val="28"/>
      <w:szCs w:val="28"/>
      <w:lang w:val="en-US" w:bidi="en-US"/>
    </w:rPr>
  </w:style>
  <w:style w:type="paragraph" w:styleId="Heading2">
    <w:name w:val="heading 2"/>
    <w:basedOn w:val="Normal"/>
    <w:next w:val="Normal"/>
    <w:link w:val="Heading2Char"/>
    <w:uiPriority w:val="9"/>
    <w:unhideWhenUsed/>
    <w:qFormat/>
    <w:rsid w:val="00E847B1"/>
    <w:pPr>
      <w:keepNext/>
      <w:keepLines/>
      <w:spacing w:before="200"/>
      <w:outlineLvl w:val="1"/>
    </w:pPr>
    <w:rPr>
      <w:rFonts w:eastAsia="Times New Roman"/>
      <w:b/>
      <w:bCs/>
      <w:color w:val="DC8633"/>
      <w:sz w:val="24"/>
      <w:szCs w:val="26"/>
      <w:lang w:val="en-US" w:bidi="en-US"/>
    </w:rPr>
  </w:style>
  <w:style w:type="paragraph" w:styleId="Heading3">
    <w:name w:val="heading 3"/>
    <w:basedOn w:val="Normal"/>
    <w:next w:val="Normal"/>
    <w:link w:val="Heading3Char"/>
    <w:uiPriority w:val="9"/>
    <w:unhideWhenUsed/>
    <w:qFormat/>
    <w:rsid w:val="00F1147E"/>
    <w:pPr>
      <w:keepNext/>
      <w:keepLines/>
      <w:spacing w:before="200"/>
      <w:outlineLvl w:val="2"/>
    </w:pPr>
    <w:rPr>
      <w:rFonts w:ascii="Cambria" w:eastAsia="Times New Roman" w:hAnsi="Cambria"/>
      <w:b/>
      <w:bCs/>
      <w:color w:val="4F81BD"/>
      <w:szCs w:val="22"/>
      <w:lang w:val="en-US" w:bidi="en-US"/>
    </w:rPr>
  </w:style>
  <w:style w:type="paragraph" w:styleId="Heading4">
    <w:name w:val="heading 4"/>
    <w:basedOn w:val="Normal"/>
    <w:next w:val="Normal"/>
    <w:link w:val="Heading4Char"/>
    <w:uiPriority w:val="9"/>
    <w:unhideWhenUsed/>
    <w:qFormat/>
    <w:rsid w:val="00F1147E"/>
    <w:pPr>
      <w:keepNext/>
      <w:keepLines/>
      <w:spacing w:before="200"/>
      <w:outlineLvl w:val="3"/>
    </w:pPr>
    <w:rPr>
      <w:rFonts w:ascii="Cambria" w:eastAsia="Times New Roman" w:hAnsi="Cambria"/>
      <w:b/>
      <w:bCs/>
      <w:i/>
      <w:iCs/>
      <w:color w:val="4F81BD"/>
      <w:szCs w:val="22"/>
      <w:lang w:val="en-US" w:bidi="en-US"/>
    </w:rPr>
  </w:style>
  <w:style w:type="paragraph" w:styleId="Heading5">
    <w:name w:val="heading 5"/>
    <w:basedOn w:val="Normal"/>
    <w:next w:val="Normal"/>
    <w:link w:val="Heading5Char"/>
    <w:uiPriority w:val="9"/>
    <w:unhideWhenUsed/>
    <w:qFormat/>
    <w:rsid w:val="00F1147E"/>
    <w:pPr>
      <w:keepNext/>
      <w:keepLines/>
      <w:spacing w:before="200"/>
      <w:outlineLvl w:val="4"/>
    </w:pPr>
    <w:rPr>
      <w:rFonts w:ascii="Cambria" w:eastAsia="Times New Roman" w:hAnsi="Cambria"/>
      <w:color w:val="243F60"/>
      <w:szCs w:val="22"/>
      <w:lang w:val="en-US" w:bidi="en-US"/>
    </w:rPr>
  </w:style>
  <w:style w:type="paragraph" w:styleId="Heading6">
    <w:name w:val="heading 6"/>
    <w:basedOn w:val="Normal"/>
    <w:next w:val="Normal"/>
    <w:link w:val="Heading6Char"/>
    <w:uiPriority w:val="9"/>
    <w:unhideWhenUsed/>
    <w:qFormat/>
    <w:rsid w:val="00F1147E"/>
    <w:pPr>
      <w:keepNext/>
      <w:keepLines/>
      <w:spacing w:before="200"/>
      <w:outlineLvl w:val="5"/>
    </w:pPr>
    <w:rPr>
      <w:rFonts w:ascii="Cambria" w:eastAsia="Times New Roman" w:hAnsi="Cambria"/>
      <w:i/>
      <w:iCs/>
      <w:color w:val="243F60"/>
      <w:szCs w:val="22"/>
      <w:lang w:val="en-US" w:bidi="en-US"/>
    </w:rPr>
  </w:style>
  <w:style w:type="paragraph" w:styleId="Heading7">
    <w:name w:val="heading 7"/>
    <w:basedOn w:val="Normal"/>
    <w:next w:val="Normal"/>
    <w:link w:val="Heading7Char"/>
    <w:uiPriority w:val="9"/>
    <w:unhideWhenUsed/>
    <w:qFormat/>
    <w:rsid w:val="00F1147E"/>
    <w:pPr>
      <w:keepNext/>
      <w:keepLines/>
      <w:spacing w:before="200"/>
      <w:outlineLvl w:val="6"/>
    </w:pPr>
    <w:rPr>
      <w:rFonts w:ascii="Cambria" w:eastAsia="Times New Roman" w:hAnsi="Cambria"/>
      <w:i/>
      <w:iCs/>
      <w:color w:val="404040"/>
      <w:szCs w:val="22"/>
      <w:lang w:val="en-US" w:bidi="en-US"/>
    </w:rPr>
  </w:style>
  <w:style w:type="paragraph" w:styleId="Heading8">
    <w:name w:val="heading 8"/>
    <w:basedOn w:val="Normal"/>
    <w:next w:val="Normal"/>
    <w:link w:val="Heading8Char"/>
    <w:uiPriority w:val="9"/>
    <w:unhideWhenUsed/>
    <w:qFormat/>
    <w:rsid w:val="00F1147E"/>
    <w:pPr>
      <w:keepNext/>
      <w:keepLines/>
      <w:spacing w:before="200"/>
      <w:outlineLvl w:val="7"/>
    </w:pPr>
    <w:rPr>
      <w:rFonts w:ascii="Cambria" w:eastAsia="Times New Roman" w:hAnsi="Cambria"/>
      <w:color w:val="4F81BD"/>
      <w:szCs w:val="20"/>
      <w:lang w:val="en-US" w:bidi="en-US"/>
    </w:rPr>
  </w:style>
  <w:style w:type="paragraph" w:styleId="Heading9">
    <w:name w:val="heading 9"/>
    <w:basedOn w:val="Normal"/>
    <w:next w:val="Normal"/>
    <w:link w:val="Heading9Char"/>
    <w:uiPriority w:val="9"/>
    <w:unhideWhenUsed/>
    <w:qFormat/>
    <w:rsid w:val="00F1147E"/>
    <w:pPr>
      <w:keepNext/>
      <w:keepLines/>
      <w:spacing w:before="200"/>
      <w:outlineLvl w:val="8"/>
    </w:pPr>
    <w:rPr>
      <w:rFonts w:ascii="Cambria" w:eastAsia="Times New Roman" w:hAnsi="Cambria"/>
      <w:i/>
      <w:iCs/>
      <w:color w:val="40404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5D83"/>
    <w:pPr>
      <w:tabs>
        <w:tab w:val="center" w:pos="4680"/>
        <w:tab w:val="right" w:pos="9360"/>
      </w:tabs>
    </w:pPr>
  </w:style>
  <w:style w:type="character" w:customStyle="1" w:styleId="HeaderChar">
    <w:name w:val="Header Char"/>
    <w:basedOn w:val="DefaultParagraphFont"/>
    <w:link w:val="Header"/>
    <w:uiPriority w:val="99"/>
    <w:semiHidden/>
    <w:rsid w:val="00D35D83"/>
  </w:style>
  <w:style w:type="paragraph" w:styleId="Footer">
    <w:name w:val="footer"/>
    <w:basedOn w:val="Normal"/>
    <w:link w:val="FooterChar"/>
    <w:unhideWhenUsed/>
    <w:rsid w:val="00D35D83"/>
    <w:pPr>
      <w:tabs>
        <w:tab w:val="center" w:pos="4680"/>
        <w:tab w:val="right" w:pos="9360"/>
      </w:tabs>
    </w:pPr>
  </w:style>
  <w:style w:type="character" w:customStyle="1" w:styleId="FooterChar">
    <w:name w:val="Footer Char"/>
    <w:basedOn w:val="DefaultParagraphFont"/>
    <w:link w:val="Footer"/>
    <w:uiPriority w:val="99"/>
    <w:rsid w:val="00D35D83"/>
  </w:style>
  <w:style w:type="character" w:styleId="FollowedHyperlink">
    <w:name w:val="FollowedHyperlink"/>
    <w:basedOn w:val="DefaultParagraphFont"/>
    <w:rsid w:val="00E36377"/>
    <w:rPr>
      <w:color w:val="AF272F"/>
      <w:u w:val="single"/>
    </w:rPr>
  </w:style>
  <w:style w:type="paragraph" w:customStyle="1" w:styleId="Headline">
    <w:name w:val="Headline"/>
    <w:basedOn w:val="Normal"/>
    <w:qFormat/>
    <w:rsid w:val="00E36377"/>
    <w:rPr>
      <w:b/>
      <w:sz w:val="32"/>
      <w:szCs w:val="22"/>
      <w:lang w:val="en-US"/>
    </w:rPr>
  </w:style>
  <w:style w:type="paragraph" w:customStyle="1" w:styleId="Subhead1">
    <w:name w:val="Subhead 1"/>
    <w:basedOn w:val="Normal"/>
    <w:qFormat/>
    <w:rsid w:val="00E36377"/>
    <w:rPr>
      <w:sz w:val="26"/>
      <w:szCs w:val="22"/>
      <w:lang w:val="en-US"/>
    </w:rPr>
  </w:style>
  <w:style w:type="character" w:customStyle="1" w:styleId="Heading1Char">
    <w:name w:val="Heading 1 Char"/>
    <w:basedOn w:val="DefaultParagraphFont"/>
    <w:link w:val="Heading1"/>
    <w:uiPriority w:val="9"/>
    <w:rsid w:val="00E847B1"/>
    <w:rPr>
      <w:rFonts w:eastAsia="Times New Roman"/>
      <w:b/>
      <w:bCs/>
      <w:color w:val="AF272F"/>
      <w:sz w:val="28"/>
      <w:szCs w:val="28"/>
      <w:lang w:bidi="en-US"/>
    </w:rPr>
  </w:style>
  <w:style w:type="character" w:customStyle="1" w:styleId="Heading2Char">
    <w:name w:val="Heading 2 Char"/>
    <w:basedOn w:val="DefaultParagraphFont"/>
    <w:link w:val="Heading2"/>
    <w:uiPriority w:val="9"/>
    <w:rsid w:val="00E847B1"/>
    <w:rPr>
      <w:rFonts w:eastAsia="Times New Roman"/>
      <w:b/>
      <w:bCs/>
      <w:color w:val="DC8633"/>
      <w:sz w:val="24"/>
      <w:szCs w:val="26"/>
      <w:lang w:bidi="en-US"/>
    </w:rPr>
  </w:style>
  <w:style w:type="character" w:customStyle="1" w:styleId="Heading3Char">
    <w:name w:val="Heading 3 Char"/>
    <w:basedOn w:val="DefaultParagraphFont"/>
    <w:link w:val="Heading3"/>
    <w:uiPriority w:val="9"/>
    <w:rsid w:val="00F1147E"/>
    <w:rPr>
      <w:rFonts w:ascii="Cambria" w:eastAsia="Times New Roman" w:hAnsi="Cambria"/>
      <w:b/>
      <w:bCs/>
      <w:color w:val="4F81BD"/>
      <w:sz w:val="22"/>
      <w:szCs w:val="22"/>
      <w:lang w:bidi="en-US"/>
    </w:rPr>
  </w:style>
  <w:style w:type="character" w:customStyle="1" w:styleId="Heading4Char">
    <w:name w:val="Heading 4 Char"/>
    <w:basedOn w:val="DefaultParagraphFont"/>
    <w:link w:val="Heading4"/>
    <w:uiPriority w:val="9"/>
    <w:rsid w:val="00F1147E"/>
    <w:rPr>
      <w:rFonts w:ascii="Cambria" w:eastAsia="Times New Roman" w:hAnsi="Cambria"/>
      <w:b/>
      <w:bCs/>
      <w:i/>
      <w:iCs/>
      <w:color w:val="4F81BD"/>
      <w:sz w:val="22"/>
      <w:szCs w:val="22"/>
      <w:lang w:bidi="en-US"/>
    </w:rPr>
  </w:style>
  <w:style w:type="character" w:customStyle="1" w:styleId="Heading5Char">
    <w:name w:val="Heading 5 Char"/>
    <w:basedOn w:val="DefaultParagraphFont"/>
    <w:link w:val="Heading5"/>
    <w:uiPriority w:val="9"/>
    <w:rsid w:val="00F1147E"/>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rsid w:val="00F1147E"/>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F1147E"/>
    <w:rPr>
      <w:rFonts w:ascii="Cambria" w:eastAsia="Times New Roman" w:hAnsi="Cambria"/>
      <w:i/>
      <w:iCs/>
      <w:color w:val="404040"/>
      <w:sz w:val="22"/>
      <w:szCs w:val="22"/>
      <w:lang w:bidi="en-US"/>
    </w:rPr>
  </w:style>
  <w:style w:type="character" w:customStyle="1" w:styleId="Heading8Char">
    <w:name w:val="Heading 8 Char"/>
    <w:basedOn w:val="DefaultParagraphFont"/>
    <w:link w:val="Heading8"/>
    <w:uiPriority w:val="9"/>
    <w:rsid w:val="00F1147E"/>
    <w:rPr>
      <w:rFonts w:ascii="Cambria" w:eastAsia="Times New Roman" w:hAnsi="Cambria"/>
      <w:color w:val="4F81BD"/>
      <w:lang w:bidi="en-US"/>
    </w:rPr>
  </w:style>
  <w:style w:type="character" w:customStyle="1" w:styleId="Heading9Char">
    <w:name w:val="Heading 9 Char"/>
    <w:basedOn w:val="DefaultParagraphFont"/>
    <w:link w:val="Heading9"/>
    <w:uiPriority w:val="9"/>
    <w:rsid w:val="00F1147E"/>
    <w:rPr>
      <w:rFonts w:ascii="Cambria" w:eastAsia="Times New Roman" w:hAnsi="Cambria"/>
      <w:i/>
      <w:iCs/>
      <w:color w:val="404040"/>
      <w:lang w:bidi="en-US"/>
    </w:rPr>
  </w:style>
  <w:style w:type="character" w:styleId="Hyperlink">
    <w:name w:val="Hyperlink"/>
    <w:basedOn w:val="DefaultParagraphFont"/>
    <w:uiPriority w:val="99"/>
    <w:rsid w:val="00F1147E"/>
    <w:rPr>
      <w:color w:val="0000FF"/>
      <w:u w:val="single"/>
    </w:rPr>
  </w:style>
  <w:style w:type="paragraph" w:styleId="BodyText">
    <w:name w:val="Body Text"/>
    <w:basedOn w:val="Normal"/>
    <w:link w:val="BodyTextChar"/>
    <w:rsid w:val="00F1147E"/>
    <w:pPr>
      <w:tabs>
        <w:tab w:val="left" w:pos="2160"/>
        <w:tab w:val="left" w:pos="3600"/>
      </w:tabs>
      <w:spacing w:after="200"/>
    </w:pPr>
    <w:rPr>
      <w:rFonts w:ascii="Calibri" w:eastAsia="Times New Roman" w:hAnsi="Calibri"/>
      <w:szCs w:val="20"/>
      <w:lang w:val="en-US" w:bidi="en-US"/>
    </w:rPr>
  </w:style>
  <w:style w:type="character" w:customStyle="1" w:styleId="BodyTextChar">
    <w:name w:val="Body Text Char"/>
    <w:basedOn w:val="DefaultParagraphFont"/>
    <w:link w:val="BodyText"/>
    <w:rsid w:val="00F1147E"/>
    <w:rPr>
      <w:rFonts w:ascii="Calibri" w:eastAsia="Times New Roman" w:hAnsi="Calibri"/>
      <w:sz w:val="22"/>
      <w:lang w:bidi="en-US"/>
    </w:rPr>
  </w:style>
  <w:style w:type="paragraph" w:styleId="ListParagraph">
    <w:name w:val="List Paragraph"/>
    <w:basedOn w:val="Normal"/>
    <w:uiPriority w:val="34"/>
    <w:qFormat/>
    <w:rsid w:val="00F1147E"/>
    <w:pPr>
      <w:spacing w:after="200"/>
      <w:ind w:left="720"/>
      <w:contextualSpacing/>
    </w:pPr>
    <w:rPr>
      <w:rFonts w:ascii="Calibri" w:eastAsia="Times New Roman" w:hAnsi="Calibri"/>
      <w:szCs w:val="22"/>
      <w:lang w:val="en-US" w:bidi="en-US"/>
    </w:rPr>
  </w:style>
  <w:style w:type="table" w:styleId="TableGrid">
    <w:name w:val="Table Grid"/>
    <w:basedOn w:val="TableNormal"/>
    <w:uiPriority w:val="59"/>
    <w:rsid w:val="00F1147E"/>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F1147E"/>
    <w:pPr>
      <w:ind w:left="360"/>
    </w:pPr>
    <w:rPr>
      <w:rFonts w:ascii="Courier" w:eastAsia="Times New Roman" w:hAnsi="Courier"/>
      <w:szCs w:val="20"/>
      <w:lang w:val="en-US" w:bidi="en-US"/>
    </w:rPr>
  </w:style>
  <w:style w:type="character" w:customStyle="1" w:styleId="BodyTextIndentChar">
    <w:name w:val="Body Text Indent Char"/>
    <w:basedOn w:val="DefaultParagraphFont"/>
    <w:link w:val="BodyTextIndent"/>
    <w:rsid w:val="00F1147E"/>
    <w:rPr>
      <w:rFonts w:ascii="Courier" w:eastAsia="Times New Roman" w:hAnsi="Courier"/>
      <w:lang w:bidi="en-US"/>
    </w:rPr>
  </w:style>
  <w:style w:type="paragraph" w:styleId="BalloonText">
    <w:name w:val="Balloon Text"/>
    <w:basedOn w:val="Normal"/>
    <w:link w:val="BalloonTextChar"/>
    <w:rsid w:val="00F1147E"/>
    <w:pPr>
      <w:spacing w:after="200"/>
    </w:pPr>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rsid w:val="00F1147E"/>
    <w:rPr>
      <w:rFonts w:ascii="Tahoma" w:eastAsia="Times New Roman" w:hAnsi="Tahoma" w:cs="Tahoma"/>
      <w:sz w:val="16"/>
      <w:szCs w:val="16"/>
      <w:lang w:bidi="en-US"/>
    </w:rPr>
  </w:style>
  <w:style w:type="character" w:customStyle="1" w:styleId="subhead10">
    <w:name w:val="subhead1"/>
    <w:basedOn w:val="DefaultParagraphFont"/>
    <w:rsid w:val="00F1147E"/>
    <w:rPr>
      <w:rFonts w:ascii="Tahoma" w:hAnsi="Tahoma" w:cs="Tahoma" w:hint="default"/>
      <w:b/>
      <w:bCs/>
      <w:color w:val="2C2C2C"/>
      <w:sz w:val="10"/>
      <w:szCs w:val="10"/>
    </w:rPr>
  </w:style>
  <w:style w:type="paragraph" w:styleId="TOCHeading">
    <w:name w:val="TOC Heading"/>
    <w:basedOn w:val="Heading1"/>
    <w:next w:val="Normal"/>
    <w:uiPriority w:val="39"/>
    <w:semiHidden/>
    <w:unhideWhenUsed/>
    <w:qFormat/>
    <w:rsid w:val="00F1147E"/>
    <w:pPr>
      <w:outlineLvl w:val="9"/>
    </w:pPr>
  </w:style>
  <w:style w:type="paragraph" w:styleId="TOC1">
    <w:name w:val="toc 1"/>
    <w:basedOn w:val="Normal"/>
    <w:next w:val="Normal"/>
    <w:autoRedefine/>
    <w:uiPriority w:val="39"/>
    <w:rsid w:val="00F1147E"/>
    <w:pPr>
      <w:spacing w:after="0"/>
    </w:pPr>
    <w:rPr>
      <w:rFonts w:ascii="Calibri" w:hAnsi="Calibri"/>
      <w:b/>
      <w:bCs/>
      <w:i/>
      <w:iCs/>
      <w:sz w:val="24"/>
    </w:rPr>
  </w:style>
  <w:style w:type="paragraph" w:styleId="TOC2">
    <w:name w:val="toc 2"/>
    <w:basedOn w:val="Normal"/>
    <w:next w:val="Normal"/>
    <w:autoRedefine/>
    <w:uiPriority w:val="39"/>
    <w:rsid w:val="00F1147E"/>
    <w:pPr>
      <w:spacing w:after="0"/>
      <w:ind w:left="220"/>
    </w:pPr>
    <w:rPr>
      <w:rFonts w:ascii="Calibri" w:hAnsi="Calibri"/>
      <w:b/>
      <w:bCs/>
      <w:szCs w:val="22"/>
    </w:rPr>
  </w:style>
  <w:style w:type="paragraph" w:styleId="Title">
    <w:name w:val="Title"/>
    <w:basedOn w:val="Normal"/>
    <w:next w:val="Normal"/>
    <w:link w:val="TitleChar"/>
    <w:uiPriority w:val="10"/>
    <w:qFormat/>
    <w:rsid w:val="00F1147E"/>
    <w:pPr>
      <w:pBdr>
        <w:bottom w:val="single" w:sz="8" w:space="4" w:color="4F81BD"/>
      </w:pBdr>
      <w:spacing w:after="300"/>
      <w:contextualSpacing/>
    </w:pPr>
    <w:rPr>
      <w:rFonts w:ascii="Cambria" w:eastAsia="Times New Roman" w:hAnsi="Cambria"/>
      <w:color w:val="17365D"/>
      <w:spacing w:val="5"/>
      <w:kern w:val="28"/>
      <w:sz w:val="52"/>
      <w:szCs w:val="52"/>
      <w:lang w:val="en-US" w:bidi="en-US"/>
    </w:rPr>
  </w:style>
  <w:style w:type="character" w:customStyle="1" w:styleId="TitleChar">
    <w:name w:val="Title Char"/>
    <w:basedOn w:val="DefaultParagraphFont"/>
    <w:link w:val="Title"/>
    <w:uiPriority w:val="10"/>
    <w:rsid w:val="00F1147E"/>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qFormat/>
    <w:rsid w:val="00F1147E"/>
    <w:pPr>
      <w:numPr>
        <w:ilvl w:val="1"/>
      </w:numPr>
      <w:spacing w:after="200"/>
    </w:pPr>
    <w:rPr>
      <w:rFonts w:ascii="Cambria" w:eastAsia="Times New Roman" w:hAnsi="Cambria"/>
      <w:i/>
      <w:iCs/>
      <w:color w:val="4F81BD"/>
      <w:spacing w:val="15"/>
      <w:sz w:val="24"/>
      <w:lang w:val="en-US" w:bidi="en-US"/>
    </w:rPr>
  </w:style>
  <w:style w:type="character" w:customStyle="1" w:styleId="SubtitleChar">
    <w:name w:val="Subtitle Char"/>
    <w:basedOn w:val="DefaultParagraphFont"/>
    <w:link w:val="Subtitle"/>
    <w:uiPriority w:val="11"/>
    <w:rsid w:val="00F1147E"/>
    <w:rPr>
      <w:rFonts w:ascii="Cambria" w:eastAsia="Times New Roman" w:hAnsi="Cambria"/>
      <w:i/>
      <w:iCs/>
      <w:color w:val="4F81BD"/>
      <w:spacing w:val="15"/>
      <w:sz w:val="24"/>
      <w:szCs w:val="24"/>
      <w:lang w:bidi="en-US"/>
    </w:rPr>
  </w:style>
  <w:style w:type="character" w:styleId="Strong">
    <w:name w:val="Strong"/>
    <w:basedOn w:val="DefaultParagraphFont"/>
    <w:uiPriority w:val="22"/>
    <w:qFormat/>
    <w:rsid w:val="00F1147E"/>
    <w:rPr>
      <w:b/>
      <w:bCs/>
    </w:rPr>
  </w:style>
  <w:style w:type="character" w:styleId="Emphasis">
    <w:name w:val="Emphasis"/>
    <w:basedOn w:val="DefaultParagraphFont"/>
    <w:uiPriority w:val="20"/>
    <w:qFormat/>
    <w:rsid w:val="00F1147E"/>
    <w:rPr>
      <w:i/>
      <w:iCs/>
    </w:rPr>
  </w:style>
  <w:style w:type="paragraph" w:styleId="NoSpacing">
    <w:name w:val="No Spacing"/>
    <w:link w:val="NoSpacingChar"/>
    <w:uiPriority w:val="1"/>
    <w:qFormat/>
    <w:rsid w:val="00F1147E"/>
    <w:rPr>
      <w:rFonts w:ascii="Calibri" w:eastAsia="Times New Roman" w:hAnsi="Calibri"/>
      <w:sz w:val="22"/>
      <w:szCs w:val="22"/>
      <w:lang w:bidi="en-US"/>
    </w:rPr>
  </w:style>
  <w:style w:type="paragraph" w:styleId="Quote">
    <w:name w:val="Quote"/>
    <w:basedOn w:val="Normal"/>
    <w:next w:val="Normal"/>
    <w:link w:val="QuoteChar"/>
    <w:uiPriority w:val="29"/>
    <w:qFormat/>
    <w:rsid w:val="00F1147E"/>
    <w:pPr>
      <w:spacing w:after="200"/>
    </w:pPr>
    <w:rPr>
      <w:rFonts w:ascii="Calibri" w:eastAsia="Times New Roman" w:hAnsi="Calibri"/>
      <w:i/>
      <w:iCs/>
      <w:color w:val="000000"/>
      <w:szCs w:val="22"/>
      <w:lang w:val="en-US" w:bidi="en-US"/>
    </w:rPr>
  </w:style>
  <w:style w:type="character" w:customStyle="1" w:styleId="QuoteChar">
    <w:name w:val="Quote Char"/>
    <w:basedOn w:val="DefaultParagraphFont"/>
    <w:link w:val="Quote"/>
    <w:uiPriority w:val="29"/>
    <w:rsid w:val="00F1147E"/>
    <w:rPr>
      <w:rFonts w:ascii="Calibri" w:eastAsia="Times New Roman" w:hAnsi="Calibri"/>
      <w:i/>
      <w:iCs/>
      <w:color w:val="000000"/>
      <w:sz w:val="22"/>
      <w:szCs w:val="22"/>
      <w:lang w:bidi="en-US"/>
    </w:rPr>
  </w:style>
  <w:style w:type="paragraph" w:styleId="IntenseQuote">
    <w:name w:val="Intense Quote"/>
    <w:basedOn w:val="Normal"/>
    <w:next w:val="Normal"/>
    <w:link w:val="IntenseQuoteChar"/>
    <w:uiPriority w:val="30"/>
    <w:qFormat/>
    <w:rsid w:val="00F1147E"/>
    <w:pPr>
      <w:pBdr>
        <w:bottom w:val="single" w:sz="4" w:space="4" w:color="4F81BD"/>
      </w:pBdr>
      <w:spacing w:before="200" w:after="280"/>
      <w:ind w:left="936" w:right="936"/>
    </w:pPr>
    <w:rPr>
      <w:rFonts w:ascii="Calibri" w:eastAsia="Times New Roman" w:hAnsi="Calibri"/>
      <w:b/>
      <w:bCs/>
      <w:i/>
      <w:iCs/>
      <w:color w:val="4F81BD"/>
      <w:szCs w:val="22"/>
      <w:lang w:val="en-US" w:bidi="en-US"/>
    </w:rPr>
  </w:style>
  <w:style w:type="character" w:customStyle="1" w:styleId="IntenseQuoteChar">
    <w:name w:val="Intense Quote Char"/>
    <w:basedOn w:val="DefaultParagraphFont"/>
    <w:link w:val="IntenseQuote"/>
    <w:uiPriority w:val="30"/>
    <w:rsid w:val="00F1147E"/>
    <w:rPr>
      <w:rFonts w:ascii="Calibri" w:eastAsia="Times New Roman" w:hAnsi="Calibri"/>
      <w:b/>
      <w:bCs/>
      <w:i/>
      <w:iCs/>
      <w:color w:val="4F81BD"/>
      <w:sz w:val="22"/>
      <w:szCs w:val="22"/>
      <w:lang w:bidi="en-US"/>
    </w:rPr>
  </w:style>
  <w:style w:type="character" w:styleId="SubtleEmphasis">
    <w:name w:val="Subtle Emphasis"/>
    <w:basedOn w:val="DefaultParagraphFont"/>
    <w:uiPriority w:val="19"/>
    <w:qFormat/>
    <w:rsid w:val="00F1147E"/>
    <w:rPr>
      <w:i/>
      <w:iCs/>
      <w:color w:val="808080"/>
    </w:rPr>
  </w:style>
  <w:style w:type="character" w:styleId="IntenseEmphasis">
    <w:name w:val="Intense Emphasis"/>
    <w:basedOn w:val="DefaultParagraphFont"/>
    <w:uiPriority w:val="21"/>
    <w:qFormat/>
    <w:rsid w:val="00F1147E"/>
    <w:rPr>
      <w:b/>
      <w:bCs/>
      <w:i/>
      <w:iCs/>
      <w:color w:val="4F81BD"/>
    </w:rPr>
  </w:style>
  <w:style w:type="character" w:styleId="SubtleReference">
    <w:name w:val="Subtle Reference"/>
    <w:basedOn w:val="DefaultParagraphFont"/>
    <w:uiPriority w:val="31"/>
    <w:qFormat/>
    <w:rsid w:val="00F1147E"/>
    <w:rPr>
      <w:smallCaps/>
      <w:color w:val="C0504D"/>
      <w:u w:val="single"/>
    </w:rPr>
  </w:style>
  <w:style w:type="character" w:styleId="IntenseReference">
    <w:name w:val="Intense Reference"/>
    <w:basedOn w:val="DefaultParagraphFont"/>
    <w:uiPriority w:val="32"/>
    <w:qFormat/>
    <w:rsid w:val="00F1147E"/>
    <w:rPr>
      <w:b/>
      <w:bCs/>
      <w:smallCaps/>
      <w:color w:val="C0504D"/>
      <w:spacing w:val="5"/>
      <w:u w:val="single"/>
    </w:rPr>
  </w:style>
  <w:style w:type="character" w:styleId="BookTitle">
    <w:name w:val="Book Title"/>
    <w:basedOn w:val="DefaultParagraphFont"/>
    <w:uiPriority w:val="33"/>
    <w:qFormat/>
    <w:rsid w:val="00F1147E"/>
    <w:rPr>
      <w:b/>
      <w:bCs/>
      <w:smallCaps/>
      <w:spacing w:val="5"/>
    </w:rPr>
  </w:style>
  <w:style w:type="paragraph" w:styleId="Caption">
    <w:name w:val="caption"/>
    <w:basedOn w:val="Normal"/>
    <w:next w:val="Normal"/>
    <w:uiPriority w:val="35"/>
    <w:semiHidden/>
    <w:unhideWhenUsed/>
    <w:qFormat/>
    <w:rsid w:val="00F1147E"/>
    <w:pPr>
      <w:spacing w:after="200"/>
    </w:pPr>
    <w:rPr>
      <w:rFonts w:ascii="Calibri" w:eastAsia="Times New Roman" w:hAnsi="Calibri"/>
      <w:b/>
      <w:bCs/>
      <w:color w:val="4F81BD"/>
      <w:szCs w:val="18"/>
      <w:lang w:val="en-US" w:bidi="en-US"/>
    </w:rPr>
  </w:style>
  <w:style w:type="character" w:customStyle="1" w:styleId="NoSpacingChar">
    <w:name w:val="No Spacing Char"/>
    <w:basedOn w:val="DefaultParagraphFont"/>
    <w:link w:val="NoSpacing"/>
    <w:uiPriority w:val="1"/>
    <w:rsid w:val="00F1147E"/>
    <w:rPr>
      <w:rFonts w:ascii="Calibri" w:eastAsia="Times New Roman" w:hAnsi="Calibri"/>
      <w:sz w:val="22"/>
      <w:szCs w:val="22"/>
      <w:lang w:val="en-US" w:eastAsia="en-US" w:bidi="en-US"/>
    </w:rPr>
  </w:style>
  <w:style w:type="character" w:styleId="CommentReference">
    <w:name w:val="annotation reference"/>
    <w:basedOn w:val="DefaultParagraphFont"/>
    <w:uiPriority w:val="99"/>
    <w:rsid w:val="00F1147E"/>
    <w:rPr>
      <w:sz w:val="16"/>
      <w:szCs w:val="16"/>
    </w:rPr>
  </w:style>
  <w:style w:type="paragraph" w:styleId="CommentText">
    <w:name w:val="annotation text"/>
    <w:basedOn w:val="Normal"/>
    <w:link w:val="CommentTextChar"/>
    <w:uiPriority w:val="99"/>
    <w:rsid w:val="00F1147E"/>
    <w:pPr>
      <w:spacing w:after="200"/>
    </w:pPr>
    <w:rPr>
      <w:rFonts w:ascii="Calibri" w:eastAsia="Times New Roman" w:hAnsi="Calibri"/>
      <w:szCs w:val="20"/>
      <w:lang w:val="en-US" w:bidi="en-US"/>
    </w:rPr>
  </w:style>
  <w:style w:type="character" w:customStyle="1" w:styleId="CommentTextChar">
    <w:name w:val="Comment Text Char"/>
    <w:basedOn w:val="DefaultParagraphFont"/>
    <w:link w:val="CommentText"/>
    <w:uiPriority w:val="99"/>
    <w:rsid w:val="00F1147E"/>
    <w:rPr>
      <w:rFonts w:ascii="Calibri" w:eastAsia="Times New Roman" w:hAnsi="Calibri"/>
      <w:lang w:bidi="en-US"/>
    </w:rPr>
  </w:style>
  <w:style w:type="paragraph" w:styleId="CommentSubject">
    <w:name w:val="annotation subject"/>
    <w:basedOn w:val="CommentText"/>
    <w:next w:val="CommentText"/>
    <w:link w:val="CommentSubjectChar"/>
    <w:rsid w:val="00F1147E"/>
    <w:rPr>
      <w:b/>
      <w:bCs/>
    </w:rPr>
  </w:style>
  <w:style w:type="character" w:customStyle="1" w:styleId="CommentSubjectChar">
    <w:name w:val="Comment Subject Char"/>
    <w:basedOn w:val="CommentTextChar"/>
    <w:link w:val="CommentSubject"/>
    <w:rsid w:val="00F1147E"/>
    <w:rPr>
      <w:rFonts w:ascii="Calibri" w:eastAsia="Times New Roman" w:hAnsi="Calibri"/>
      <w:b/>
      <w:bCs/>
      <w:lang w:bidi="en-US"/>
    </w:rPr>
  </w:style>
  <w:style w:type="paragraph" w:styleId="BodyText3">
    <w:name w:val="Body Text 3"/>
    <w:basedOn w:val="Normal"/>
    <w:link w:val="BodyText3Char"/>
    <w:rsid w:val="00F1147E"/>
    <w:rPr>
      <w:rFonts w:ascii="Times New Roman" w:eastAsia="Batang" w:hAnsi="Times New Roman"/>
      <w:sz w:val="16"/>
      <w:szCs w:val="16"/>
      <w:lang w:eastAsia="ko-KR"/>
    </w:rPr>
  </w:style>
  <w:style w:type="character" w:customStyle="1" w:styleId="BodyText3Char">
    <w:name w:val="Body Text 3 Char"/>
    <w:basedOn w:val="DefaultParagraphFont"/>
    <w:link w:val="BodyText3"/>
    <w:rsid w:val="00F1147E"/>
    <w:rPr>
      <w:rFonts w:ascii="Times New Roman" w:eastAsia="Batang" w:hAnsi="Times New Roman"/>
      <w:sz w:val="16"/>
      <w:szCs w:val="16"/>
      <w:lang w:val="en-CA" w:eastAsia="ko-KR"/>
    </w:rPr>
  </w:style>
  <w:style w:type="paragraph" w:styleId="FootnoteText">
    <w:name w:val="footnote text"/>
    <w:basedOn w:val="Normal"/>
    <w:link w:val="FootnoteTextChar"/>
    <w:uiPriority w:val="99"/>
    <w:rsid w:val="00F1147E"/>
    <w:pPr>
      <w:spacing w:after="200"/>
    </w:pPr>
    <w:rPr>
      <w:rFonts w:ascii="Calibri" w:eastAsia="Times New Roman" w:hAnsi="Calibri"/>
      <w:szCs w:val="20"/>
      <w:lang w:val="en-US" w:bidi="en-US"/>
    </w:rPr>
  </w:style>
  <w:style w:type="character" w:customStyle="1" w:styleId="FootnoteTextChar">
    <w:name w:val="Footnote Text Char"/>
    <w:basedOn w:val="DefaultParagraphFont"/>
    <w:link w:val="FootnoteText"/>
    <w:uiPriority w:val="99"/>
    <w:rsid w:val="00F1147E"/>
    <w:rPr>
      <w:rFonts w:ascii="Calibri" w:eastAsia="Times New Roman" w:hAnsi="Calibri"/>
      <w:lang w:bidi="en-US"/>
    </w:rPr>
  </w:style>
  <w:style w:type="character" w:styleId="FootnoteReference">
    <w:name w:val="footnote reference"/>
    <w:basedOn w:val="DefaultParagraphFont"/>
    <w:uiPriority w:val="99"/>
    <w:rsid w:val="00F1147E"/>
    <w:rPr>
      <w:vertAlign w:val="superscript"/>
    </w:rPr>
  </w:style>
  <w:style w:type="table" w:customStyle="1" w:styleId="LightGrid-Accent12">
    <w:name w:val="Light Grid - Accent 12"/>
    <w:basedOn w:val="TableNormal"/>
    <w:uiPriority w:val="62"/>
    <w:rsid w:val="00F1147E"/>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EndnoteText">
    <w:name w:val="endnote text"/>
    <w:basedOn w:val="Normal"/>
    <w:link w:val="EndnoteTextChar"/>
    <w:uiPriority w:val="99"/>
    <w:unhideWhenUsed/>
    <w:rsid w:val="00F1147E"/>
    <w:rPr>
      <w:rFonts w:ascii="Times New Roman" w:eastAsia="Times New Roman" w:hAnsi="Times New Roman"/>
      <w:szCs w:val="20"/>
      <w:lang w:val="en-US" w:eastAsia="zh-CN"/>
    </w:rPr>
  </w:style>
  <w:style w:type="character" w:customStyle="1" w:styleId="EndnoteTextChar">
    <w:name w:val="Endnote Text Char"/>
    <w:basedOn w:val="DefaultParagraphFont"/>
    <w:link w:val="EndnoteText"/>
    <w:uiPriority w:val="99"/>
    <w:rsid w:val="00F1147E"/>
    <w:rPr>
      <w:rFonts w:ascii="Times New Roman" w:eastAsia="Times New Roman" w:hAnsi="Times New Roman"/>
      <w:lang w:eastAsia="zh-CN"/>
    </w:rPr>
  </w:style>
  <w:style w:type="paragraph" w:styleId="NormalWeb">
    <w:name w:val="Normal (Web)"/>
    <w:basedOn w:val="Normal"/>
    <w:uiPriority w:val="99"/>
    <w:unhideWhenUsed/>
    <w:rsid w:val="00F1147E"/>
    <w:pPr>
      <w:spacing w:before="100" w:beforeAutospacing="1" w:after="100" w:afterAutospacing="1"/>
    </w:pPr>
    <w:rPr>
      <w:rFonts w:ascii="Times New Roman" w:eastAsia="Times New Roman" w:hAnsi="Times New Roman"/>
      <w:sz w:val="24"/>
      <w:lang w:val="en-US"/>
    </w:rPr>
  </w:style>
  <w:style w:type="paragraph" w:styleId="TOC3">
    <w:name w:val="toc 3"/>
    <w:basedOn w:val="Normal"/>
    <w:next w:val="Normal"/>
    <w:autoRedefine/>
    <w:uiPriority w:val="39"/>
    <w:unhideWhenUsed/>
    <w:rsid w:val="005A0D34"/>
    <w:pPr>
      <w:spacing w:after="0"/>
      <w:ind w:left="440"/>
    </w:pPr>
    <w:rPr>
      <w:rFonts w:ascii="Calibri" w:hAnsi="Calibri"/>
      <w:sz w:val="20"/>
      <w:szCs w:val="20"/>
    </w:rPr>
  </w:style>
  <w:style w:type="paragraph" w:styleId="TOC4">
    <w:name w:val="toc 4"/>
    <w:basedOn w:val="Normal"/>
    <w:next w:val="Normal"/>
    <w:autoRedefine/>
    <w:uiPriority w:val="39"/>
    <w:unhideWhenUsed/>
    <w:rsid w:val="005A0D34"/>
    <w:pPr>
      <w:spacing w:after="0"/>
      <w:ind w:left="660"/>
    </w:pPr>
    <w:rPr>
      <w:rFonts w:ascii="Calibri" w:hAnsi="Calibri"/>
      <w:sz w:val="20"/>
      <w:szCs w:val="20"/>
    </w:rPr>
  </w:style>
  <w:style w:type="paragraph" w:styleId="TOC5">
    <w:name w:val="toc 5"/>
    <w:basedOn w:val="Normal"/>
    <w:next w:val="Normal"/>
    <w:autoRedefine/>
    <w:uiPriority w:val="39"/>
    <w:unhideWhenUsed/>
    <w:rsid w:val="005A0D34"/>
    <w:pPr>
      <w:spacing w:after="0"/>
      <w:ind w:left="880"/>
    </w:pPr>
    <w:rPr>
      <w:rFonts w:ascii="Calibri" w:hAnsi="Calibri"/>
      <w:sz w:val="20"/>
      <w:szCs w:val="20"/>
    </w:rPr>
  </w:style>
  <w:style w:type="paragraph" w:styleId="TOC6">
    <w:name w:val="toc 6"/>
    <w:basedOn w:val="Normal"/>
    <w:next w:val="Normal"/>
    <w:autoRedefine/>
    <w:uiPriority w:val="39"/>
    <w:unhideWhenUsed/>
    <w:rsid w:val="005A0D34"/>
    <w:pPr>
      <w:spacing w:after="0"/>
      <w:ind w:left="1100"/>
    </w:pPr>
    <w:rPr>
      <w:rFonts w:ascii="Calibri" w:hAnsi="Calibri"/>
      <w:sz w:val="20"/>
      <w:szCs w:val="20"/>
    </w:rPr>
  </w:style>
  <w:style w:type="paragraph" w:styleId="TOC7">
    <w:name w:val="toc 7"/>
    <w:basedOn w:val="Normal"/>
    <w:next w:val="Normal"/>
    <w:autoRedefine/>
    <w:uiPriority w:val="39"/>
    <w:unhideWhenUsed/>
    <w:rsid w:val="005A0D34"/>
    <w:pPr>
      <w:spacing w:after="0"/>
      <w:ind w:left="1320"/>
    </w:pPr>
    <w:rPr>
      <w:rFonts w:ascii="Calibri" w:hAnsi="Calibri"/>
      <w:sz w:val="20"/>
      <w:szCs w:val="20"/>
    </w:rPr>
  </w:style>
  <w:style w:type="paragraph" w:styleId="TOC8">
    <w:name w:val="toc 8"/>
    <w:basedOn w:val="Normal"/>
    <w:next w:val="Normal"/>
    <w:autoRedefine/>
    <w:uiPriority w:val="39"/>
    <w:unhideWhenUsed/>
    <w:rsid w:val="005A0D34"/>
    <w:pPr>
      <w:spacing w:after="0"/>
      <w:ind w:left="1540"/>
    </w:pPr>
    <w:rPr>
      <w:rFonts w:ascii="Calibri" w:hAnsi="Calibri"/>
      <w:sz w:val="20"/>
      <w:szCs w:val="20"/>
    </w:rPr>
  </w:style>
  <w:style w:type="paragraph" w:styleId="TOC9">
    <w:name w:val="toc 9"/>
    <w:basedOn w:val="Normal"/>
    <w:next w:val="Normal"/>
    <w:autoRedefine/>
    <w:uiPriority w:val="39"/>
    <w:unhideWhenUsed/>
    <w:rsid w:val="005A0D34"/>
    <w:pPr>
      <w:spacing w:after="0"/>
      <w:ind w:left="1760"/>
    </w:pPr>
    <w:rPr>
      <w:rFonts w:ascii="Calibri" w:hAnsi="Calibri"/>
      <w:sz w:val="20"/>
      <w:szCs w:val="20"/>
    </w:rPr>
  </w:style>
  <w:style w:type="paragraph" w:styleId="Revision">
    <w:name w:val="Revision"/>
    <w:hidden/>
    <w:uiPriority w:val="71"/>
    <w:rsid w:val="00B305D7"/>
    <w:rPr>
      <w:sz w:val="18"/>
      <w:szCs w:val="24"/>
      <w:lang w:val="en-CA"/>
    </w:rPr>
  </w:style>
  <w:style w:type="paragraph" w:customStyle="1" w:styleId="BulletList">
    <w:name w:val="Bullet List"/>
    <w:basedOn w:val="Normal"/>
    <w:qFormat/>
    <w:rsid w:val="005866F4"/>
    <w:pPr>
      <w:numPr>
        <w:numId w:val="2"/>
      </w:numPr>
      <w:spacing w:before="100" w:after="0"/>
    </w:pPr>
    <w:rPr>
      <w:rFonts w:asciiTheme="minorHAnsi" w:eastAsia="Arial Unicode MS" w:hAnsiTheme="minorHAnsi" w:cs="FreeSans"/>
      <w:sz w:val="20"/>
      <w:szCs w:val="22"/>
      <w:lang w:eastAsia="zh-CN" w:bidi="hi-IN"/>
    </w:rPr>
  </w:style>
  <w:style w:type="paragraph" w:customStyle="1" w:styleId="BulletListLevel2">
    <w:name w:val="Bullet List Level 2"/>
    <w:basedOn w:val="BulletList"/>
    <w:uiPriority w:val="2"/>
    <w:qFormat/>
    <w:rsid w:val="005866F4"/>
    <w:pPr>
      <w:numPr>
        <w:ilvl w:val="1"/>
      </w:numPr>
      <w:spacing w:before="60"/>
    </w:pPr>
  </w:style>
  <w:style w:type="paragraph" w:customStyle="1" w:styleId="BulletListLevel3">
    <w:name w:val="Bullet List Level 3"/>
    <w:basedOn w:val="BulletList"/>
    <w:uiPriority w:val="2"/>
    <w:qFormat/>
    <w:rsid w:val="005866F4"/>
    <w:pPr>
      <w:numPr>
        <w:ilvl w:val="2"/>
      </w:numPr>
      <w:spacing w:before="40"/>
    </w:pPr>
  </w:style>
  <w:style w:type="paragraph" w:customStyle="1" w:styleId="BulletListLevel4">
    <w:name w:val="Bullet List Level 4"/>
    <w:basedOn w:val="BulletListLevel3"/>
    <w:uiPriority w:val="2"/>
    <w:qFormat/>
    <w:rsid w:val="005866F4"/>
    <w:pPr>
      <w:numPr>
        <w:ilvl w:val="3"/>
      </w:numPr>
      <w:spacing w:before="20"/>
    </w:pPr>
  </w:style>
  <w:style w:type="paragraph" w:customStyle="1" w:styleId="BulletListLevel5">
    <w:name w:val="Bullet List Level 5"/>
    <w:basedOn w:val="BulletListLevel3"/>
    <w:uiPriority w:val="2"/>
    <w:qFormat/>
    <w:rsid w:val="005866F4"/>
    <w:pPr>
      <w:numPr>
        <w:ilvl w:val="4"/>
      </w:numPr>
      <w:spacing w:before="0"/>
    </w:pPr>
  </w:style>
  <w:style w:type="character" w:customStyle="1" w:styleId="apple-converted-space">
    <w:name w:val="apple-converted-space"/>
    <w:basedOn w:val="DefaultParagraphFont"/>
    <w:rsid w:val="00BD2288"/>
  </w:style>
  <w:style w:type="paragraph" w:customStyle="1" w:styleId="Default">
    <w:name w:val="Default"/>
    <w:rsid w:val="00141818"/>
    <w:pPr>
      <w:widowControl w:val="0"/>
      <w:autoSpaceDE w:val="0"/>
      <w:autoSpaceDN w:val="0"/>
      <w:adjustRightInd w:val="0"/>
    </w:pPr>
    <w:rPr>
      <w:rFonts w:ascii="Agenda Medium" w:hAnsi="Agenda Medium" w:cs="Agenda Medium"/>
      <w:color w:val="000000"/>
      <w:sz w:val="24"/>
      <w:szCs w:val="24"/>
    </w:rPr>
  </w:style>
  <w:style w:type="paragraph" w:customStyle="1" w:styleId="Pa2">
    <w:name w:val="Pa2"/>
    <w:basedOn w:val="Default"/>
    <w:next w:val="Default"/>
    <w:uiPriority w:val="99"/>
    <w:rsid w:val="00141818"/>
    <w:pPr>
      <w:spacing w:line="181" w:lineRule="atLeast"/>
    </w:pPr>
    <w:rPr>
      <w:rFonts w:cs="Times New Roman"/>
      <w:color w:val="auto"/>
    </w:rPr>
  </w:style>
  <w:style w:type="paragraph" w:customStyle="1" w:styleId="Pa3">
    <w:name w:val="Pa3"/>
    <w:basedOn w:val="Default"/>
    <w:next w:val="Default"/>
    <w:uiPriority w:val="99"/>
    <w:rsid w:val="00141818"/>
    <w:pPr>
      <w:spacing w:line="221" w:lineRule="atLeast"/>
    </w:pPr>
    <w:rPr>
      <w:rFonts w:cs="Times New Roman"/>
      <w:color w:val="auto"/>
    </w:rPr>
  </w:style>
  <w:style w:type="paragraph" w:customStyle="1" w:styleId="Pa5">
    <w:name w:val="Pa5"/>
    <w:basedOn w:val="Default"/>
    <w:next w:val="Default"/>
    <w:uiPriority w:val="99"/>
    <w:rsid w:val="00141818"/>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1119">
      <w:bodyDiv w:val="1"/>
      <w:marLeft w:val="0"/>
      <w:marRight w:val="0"/>
      <w:marTop w:val="0"/>
      <w:marBottom w:val="0"/>
      <w:divBdr>
        <w:top w:val="none" w:sz="0" w:space="0" w:color="auto"/>
        <w:left w:val="none" w:sz="0" w:space="0" w:color="auto"/>
        <w:bottom w:val="none" w:sz="0" w:space="0" w:color="auto"/>
        <w:right w:val="none" w:sz="0" w:space="0" w:color="auto"/>
      </w:divBdr>
      <w:divsChild>
        <w:div w:id="2085909876">
          <w:marLeft w:val="0"/>
          <w:marRight w:val="0"/>
          <w:marTop w:val="0"/>
          <w:marBottom w:val="0"/>
          <w:divBdr>
            <w:top w:val="none" w:sz="0" w:space="0" w:color="auto"/>
            <w:left w:val="none" w:sz="0" w:space="0" w:color="auto"/>
            <w:bottom w:val="none" w:sz="0" w:space="0" w:color="auto"/>
            <w:right w:val="none" w:sz="0" w:space="0" w:color="auto"/>
          </w:divBdr>
          <w:divsChild>
            <w:div w:id="702360699">
              <w:marLeft w:val="0"/>
              <w:marRight w:val="0"/>
              <w:marTop w:val="0"/>
              <w:marBottom w:val="0"/>
              <w:divBdr>
                <w:top w:val="none" w:sz="0" w:space="0" w:color="auto"/>
                <w:left w:val="none" w:sz="0" w:space="0" w:color="auto"/>
                <w:bottom w:val="none" w:sz="0" w:space="0" w:color="auto"/>
                <w:right w:val="none" w:sz="0" w:space="0" w:color="auto"/>
              </w:divBdr>
              <w:divsChild>
                <w:div w:id="5257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1624">
      <w:bodyDiv w:val="1"/>
      <w:marLeft w:val="0"/>
      <w:marRight w:val="0"/>
      <w:marTop w:val="0"/>
      <w:marBottom w:val="0"/>
      <w:divBdr>
        <w:top w:val="none" w:sz="0" w:space="0" w:color="auto"/>
        <w:left w:val="none" w:sz="0" w:space="0" w:color="auto"/>
        <w:bottom w:val="none" w:sz="0" w:space="0" w:color="auto"/>
        <w:right w:val="none" w:sz="0" w:space="0" w:color="auto"/>
      </w:divBdr>
    </w:div>
    <w:div w:id="140851850">
      <w:bodyDiv w:val="1"/>
      <w:marLeft w:val="0"/>
      <w:marRight w:val="0"/>
      <w:marTop w:val="0"/>
      <w:marBottom w:val="0"/>
      <w:divBdr>
        <w:top w:val="none" w:sz="0" w:space="0" w:color="auto"/>
        <w:left w:val="none" w:sz="0" w:space="0" w:color="auto"/>
        <w:bottom w:val="none" w:sz="0" w:space="0" w:color="auto"/>
        <w:right w:val="none" w:sz="0" w:space="0" w:color="auto"/>
      </w:divBdr>
      <w:divsChild>
        <w:div w:id="2038043656">
          <w:marLeft w:val="0"/>
          <w:marRight w:val="0"/>
          <w:marTop w:val="0"/>
          <w:marBottom w:val="0"/>
          <w:divBdr>
            <w:top w:val="none" w:sz="0" w:space="0" w:color="auto"/>
            <w:left w:val="none" w:sz="0" w:space="0" w:color="auto"/>
            <w:bottom w:val="none" w:sz="0" w:space="0" w:color="auto"/>
            <w:right w:val="none" w:sz="0" w:space="0" w:color="auto"/>
          </w:divBdr>
          <w:divsChild>
            <w:div w:id="1009259801">
              <w:marLeft w:val="0"/>
              <w:marRight w:val="0"/>
              <w:marTop w:val="0"/>
              <w:marBottom w:val="0"/>
              <w:divBdr>
                <w:top w:val="none" w:sz="0" w:space="0" w:color="auto"/>
                <w:left w:val="none" w:sz="0" w:space="0" w:color="auto"/>
                <w:bottom w:val="none" w:sz="0" w:space="0" w:color="auto"/>
                <w:right w:val="none" w:sz="0" w:space="0" w:color="auto"/>
              </w:divBdr>
              <w:divsChild>
                <w:div w:id="15093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022532">
      <w:bodyDiv w:val="1"/>
      <w:marLeft w:val="0"/>
      <w:marRight w:val="0"/>
      <w:marTop w:val="0"/>
      <w:marBottom w:val="0"/>
      <w:divBdr>
        <w:top w:val="none" w:sz="0" w:space="0" w:color="auto"/>
        <w:left w:val="none" w:sz="0" w:space="0" w:color="auto"/>
        <w:bottom w:val="none" w:sz="0" w:space="0" w:color="auto"/>
        <w:right w:val="none" w:sz="0" w:space="0" w:color="auto"/>
      </w:divBdr>
      <w:divsChild>
        <w:div w:id="324675238">
          <w:marLeft w:val="360"/>
          <w:marRight w:val="0"/>
          <w:marTop w:val="0"/>
          <w:marBottom w:val="0"/>
          <w:divBdr>
            <w:top w:val="none" w:sz="0" w:space="0" w:color="auto"/>
            <w:left w:val="none" w:sz="0" w:space="0" w:color="auto"/>
            <w:bottom w:val="none" w:sz="0" w:space="0" w:color="auto"/>
            <w:right w:val="none" w:sz="0" w:space="0" w:color="auto"/>
          </w:divBdr>
        </w:div>
        <w:div w:id="1059522877">
          <w:marLeft w:val="360"/>
          <w:marRight w:val="0"/>
          <w:marTop w:val="0"/>
          <w:marBottom w:val="0"/>
          <w:divBdr>
            <w:top w:val="none" w:sz="0" w:space="0" w:color="auto"/>
            <w:left w:val="none" w:sz="0" w:space="0" w:color="auto"/>
            <w:bottom w:val="none" w:sz="0" w:space="0" w:color="auto"/>
            <w:right w:val="none" w:sz="0" w:space="0" w:color="auto"/>
          </w:divBdr>
        </w:div>
        <w:div w:id="1637445695">
          <w:marLeft w:val="360"/>
          <w:marRight w:val="0"/>
          <w:marTop w:val="0"/>
          <w:marBottom w:val="0"/>
          <w:divBdr>
            <w:top w:val="none" w:sz="0" w:space="0" w:color="auto"/>
            <w:left w:val="none" w:sz="0" w:space="0" w:color="auto"/>
            <w:bottom w:val="none" w:sz="0" w:space="0" w:color="auto"/>
            <w:right w:val="none" w:sz="0" w:space="0" w:color="auto"/>
          </w:divBdr>
        </w:div>
        <w:div w:id="1161698556">
          <w:marLeft w:val="360"/>
          <w:marRight w:val="0"/>
          <w:marTop w:val="0"/>
          <w:marBottom w:val="0"/>
          <w:divBdr>
            <w:top w:val="none" w:sz="0" w:space="0" w:color="auto"/>
            <w:left w:val="none" w:sz="0" w:space="0" w:color="auto"/>
            <w:bottom w:val="none" w:sz="0" w:space="0" w:color="auto"/>
            <w:right w:val="none" w:sz="0" w:space="0" w:color="auto"/>
          </w:divBdr>
        </w:div>
        <w:div w:id="1721514435">
          <w:marLeft w:val="360"/>
          <w:marRight w:val="0"/>
          <w:marTop w:val="0"/>
          <w:marBottom w:val="0"/>
          <w:divBdr>
            <w:top w:val="none" w:sz="0" w:space="0" w:color="auto"/>
            <w:left w:val="none" w:sz="0" w:space="0" w:color="auto"/>
            <w:bottom w:val="none" w:sz="0" w:space="0" w:color="auto"/>
            <w:right w:val="none" w:sz="0" w:space="0" w:color="auto"/>
          </w:divBdr>
        </w:div>
      </w:divsChild>
    </w:div>
    <w:div w:id="632446204">
      <w:bodyDiv w:val="1"/>
      <w:marLeft w:val="0"/>
      <w:marRight w:val="0"/>
      <w:marTop w:val="0"/>
      <w:marBottom w:val="0"/>
      <w:divBdr>
        <w:top w:val="none" w:sz="0" w:space="0" w:color="auto"/>
        <w:left w:val="none" w:sz="0" w:space="0" w:color="auto"/>
        <w:bottom w:val="none" w:sz="0" w:space="0" w:color="auto"/>
        <w:right w:val="none" w:sz="0" w:space="0" w:color="auto"/>
      </w:divBdr>
    </w:div>
    <w:div w:id="654073285">
      <w:bodyDiv w:val="1"/>
      <w:marLeft w:val="0"/>
      <w:marRight w:val="0"/>
      <w:marTop w:val="0"/>
      <w:marBottom w:val="0"/>
      <w:divBdr>
        <w:top w:val="none" w:sz="0" w:space="0" w:color="auto"/>
        <w:left w:val="none" w:sz="0" w:space="0" w:color="auto"/>
        <w:bottom w:val="none" w:sz="0" w:space="0" w:color="auto"/>
        <w:right w:val="none" w:sz="0" w:space="0" w:color="auto"/>
      </w:divBdr>
    </w:div>
    <w:div w:id="839655952">
      <w:bodyDiv w:val="1"/>
      <w:marLeft w:val="0"/>
      <w:marRight w:val="0"/>
      <w:marTop w:val="0"/>
      <w:marBottom w:val="0"/>
      <w:divBdr>
        <w:top w:val="none" w:sz="0" w:space="0" w:color="auto"/>
        <w:left w:val="none" w:sz="0" w:space="0" w:color="auto"/>
        <w:bottom w:val="none" w:sz="0" w:space="0" w:color="auto"/>
        <w:right w:val="none" w:sz="0" w:space="0" w:color="auto"/>
      </w:divBdr>
    </w:div>
    <w:div w:id="913053616">
      <w:bodyDiv w:val="1"/>
      <w:marLeft w:val="0"/>
      <w:marRight w:val="0"/>
      <w:marTop w:val="0"/>
      <w:marBottom w:val="0"/>
      <w:divBdr>
        <w:top w:val="none" w:sz="0" w:space="0" w:color="auto"/>
        <w:left w:val="none" w:sz="0" w:space="0" w:color="auto"/>
        <w:bottom w:val="none" w:sz="0" w:space="0" w:color="auto"/>
        <w:right w:val="none" w:sz="0" w:space="0" w:color="auto"/>
      </w:divBdr>
      <w:divsChild>
        <w:div w:id="290943362">
          <w:marLeft w:val="0"/>
          <w:marRight w:val="0"/>
          <w:marTop w:val="0"/>
          <w:marBottom w:val="0"/>
          <w:divBdr>
            <w:top w:val="none" w:sz="0" w:space="0" w:color="auto"/>
            <w:left w:val="none" w:sz="0" w:space="0" w:color="auto"/>
            <w:bottom w:val="none" w:sz="0" w:space="0" w:color="auto"/>
            <w:right w:val="none" w:sz="0" w:space="0" w:color="auto"/>
          </w:divBdr>
          <w:divsChild>
            <w:div w:id="38433283">
              <w:marLeft w:val="0"/>
              <w:marRight w:val="0"/>
              <w:marTop w:val="0"/>
              <w:marBottom w:val="0"/>
              <w:divBdr>
                <w:top w:val="none" w:sz="0" w:space="0" w:color="auto"/>
                <w:left w:val="none" w:sz="0" w:space="0" w:color="auto"/>
                <w:bottom w:val="none" w:sz="0" w:space="0" w:color="auto"/>
                <w:right w:val="none" w:sz="0" w:space="0" w:color="auto"/>
              </w:divBdr>
              <w:divsChild>
                <w:div w:id="79247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20418">
      <w:bodyDiv w:val="1"/>
      <w:marLeft w:val="0"/>
      <w:marRight w:val="0"/>
      <w:marTop w:val="0"/>
      <w:marBottom w:val="0"/>
      <w:divBdr>
        <w:top w:val="none" w:sz="0" w:space="0" w:color="auto"/>
        <w:left w:val="none" w:sz="0" w:space="0" w:color="auto"/>
        <w:bottom w:val="none" w:sz="0" w:space="0" w:color="auto"/>
        <w:right w:val="none" w:sz="0" w:space="0" w:color="auto"/>
      </w:divBdr>
      <w:divsChild>
        <w:div w:id="920068433">
          <w:marLeft w:val="0"/>
          <w:marRight w:val="0"/>
          <w:marTop w:val="0"/>
          <w:marBottom w:val="0"/>
          <w:divBdr>
            <w:top w:val="none" w:sz="0" w:space="0" w:color="auto"/>
            <w:left w:val="none" w:sz="0" w:space="0" w:color="auto"/>
            <w:bottom w:val="none" w:sz="0" w:space="0" w:color="auto"/>
            <w:right w:val="none" w:sz="0" w:space="0" w:color="auto"/>
          </w:divBdr>
          <w:divsChild>
            <w:div w:id="878586094">
              <w:marLeft w:val="0"/>
              <w:marRight w:val="0"/>
              <w:marTop w:val="0"/>
              <w:marBottom w:val="0"/>
              <w:divBdr>
                <w:top w:val="none" w:sz="0" w:space="0" w:color="auto"/>
                <w:left w:val="none" w:sz="0" w:space="0" w:color="auto"/>
                <w:bottom w:val="none" w:sz="0" w:space="0" w:color="auto"/>
                <w:right w:val="none" w:sz="0" w:space="0" w:color="auto"/>
              </w:divBdr>
              <w:divsChild>
                <w:div w:id="20873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78232">
      <w:bodyDiv w:val="1"/>
      <w:marLeft w:val="0"/>
      <w:marRight w:val="0"/>
      <w:marTop w:val="0"/>
      <w:marBottom w:val="0"/>
      <w:divBdr>
        <w:top w:val="none" w:sz="0" w:space="0" w:color="auto"/>
        <w:left w:val="none" w:sz="0" w:space="0" w:color="auto"/>
        <w:bottom w:val="none" w:sz="0" w:space="0" w:color="auto"/>
        <w:right w:val="none" w:sz="0" w:space="0" w:color="auto"/>
      </w:divBdr>
    </w:div>
    <w:div w:id="1164082479">
      <w:bodyDiv w:val="1"/>
      <w:marLeft w:val="0"/>
      <w:marRight w:val="0"/>
      <w:marTop w:val="0"/>
      <w:marBottom w:val="0"/>
      <w:divBdr>
        <w:top w:val="none" w:sz="0" w:space="0" w:color="auto"/>
        <w:left w:val="none" w:sz="0" w:space="0" w:color="auto"/>
        <w:bottom w:val="none" w:sz="0" w:space="0" w:color="auto"/>
        <w:right w:val="none" w:sz="0" w:space="0" w:color="auto"/>
      </w:divBdr>
    </w:div>
    <w:div w:id="1229074717">
      <w:bodyDiv w:val="1"/>
      <w:marLeft w:val="0"/>
      <w:marRight w:val="0"/>
      <w:marTop w:val="0"/>
      <w:marBottom w:val="0"/>
      <w:divBdr>
        <w:top w:val="none" w:sz="0" w:space="0" w:color="auto"/>
        <w:left w:val="none" w:sz="0" w:space="0" w:color="auto"/>
        <w:bottom w:val="none" w:sz="0" w:space="0" w:color="auto"/>
        <w:right w:val="none" w:sz="0" w:space="0" w:color="auto"/>
      </w:divBdr>
    </w:div>
    <w:div w:id="1251353343">
      <w:bodyDiv w:val="1"/>
      <w:marLeft w:val="0"/>
      <w:marRight w:val="0"/>
      <w:marTop w:val="0"/>
      <w:marBottom w:val="0"/>
      <w:divBdr>
        <w:top w:val="none" w:sz="0" w:space="0" w:color="auto"/>
        <w:left w:val="none" w:sz="0" w:space="0" w:color="auto"/>
        <w:bottom w:val="none" w:sz="0" w:space="0" w:color="auto"/>
        <w:right w:val="none" w:sz="0" w:space="0" w:color="auto"/>
      </w:divBdr>
    </w:div>
    <w:div w:id="1516727749">
      <w:bodyDiv w:val="1"/>
      <w:marLeft w:val="0"/>
      <w:marRight w:val="0"/>
      <w:marTop w:val="0"/>
      <w:marBottom w:val="0"/>
      <w:divBdr>
        <w:top w:val="none" w:sz="0" w:space="0" w:color="auto"/>
        <w:left w:val="none" w:sz="0" w:space="0" w:color="auto"/>
        <w:bottom w:val="none" w:sz="0" w:space="0" w:color="auto"/>
        <w:right w:val="none" w:sz="0" w:space="0" w:color="auto"/>
      </w:divBdr>
    </w:div>
    <w:div w:id="1537232559">
      <w:bodyDiv w:val="1"/>
      <w:marLeft w:val="0"/>
      <w:marRight w:val="0"/>
      <w:marTop w:val="0"/>
      <w:marBottom w:val="0"/>
      <w:divBdr>
        <w:top w:val="none" w:sz="0" w:space="0" w:color="auto"/>
        <w:left w:val="none" w:sz="0" w:space="0" w:color="auto"/>
        <w:bottom w:val="none" w:sz="0" w:space="0" w:color="auto"/>
        <w:right w:val="none" w:sz="0" w:space="0" w:color="auto"/>
      </w:divBdr>
      <w:divsChild>
        <w:div w:id="664671729">
          <w:marLeft w:val="0"/>
          <w:marRight w:val="0"/>
          <w:marTop w:val="0"/>
          <w:marBottom w:val="0"/>
          <w:divBdr>
            <w:top w:val="none" w:sz="0" w:space="0" w:color="auto"/>
            <w:left w:val="none" w:sz="0" w:space="0" w:color="auto"/>
            <w:bottom w:val="none" w:sz="0" w:space="0" w:color="auto"/>
            <w:right w:val="none" w:sz="0" w:space="0" w:color="auto"/>
          </w:divBdr>
          <w:divsChild>
            <w:div w:id="203300343">
              <w:marLeft w:val="0"/>
              <w:marRight w:val="0"/>
              <w:marTop w:val="0"/>
              <w:marBottom w:val="0"/>
              <w:divBdr>
                <w:top w:val="none" w:sz="0" w:space="0" w:color="auto"/>
                <w:left w:val="none" w:sz="0" w:space="0" w:color="auto"/>
                <w:bottom w:val="none" w:sz="0" w:space="0" w:color="auto"/>
                <w:right w:val="none" w:sz="0" w:space="0" w:color="auto"/>
              </w:divBdr>
              <w:divsChild>
                <w:div w:id="92858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639">
      <w:bodyDiv w:val="1"/>
      <w:marLeft w:val="0"/>
      <w:marRight w:val="0"/>
      <w:marTop w:val="0"/>
      <w:marBottom w:val="0"/>
      <w:divBdr>
        <w:top w:val="none" w:sz="0" w:space="0" w:color="auto"/>
        <w:left w:val="none" w:sz="0" w:space="0" w:color="auto"/>
        <w:bottom w:val="none" w:sz="0" w:space="0" w:color="auto"/>
        <w:right w:val="none" w:sz="0" w:space="0" w:color="auto"/>
      </w:divBdr>
      <w:divsChild>
        <w:div w:id="519438448">
          <w:marLeft w:val="0"/>
          <w:marRight w:val="0"/>
          <w:marTop w:val="0"/>
          <w:marBottom w:val="0"/>
          <w:divBdr>
            <w:top w:val="none" w:sz="0" w:space="0" w:color="auto"/>
            <w:left w:val="none" w:sz="0" w:space="0" w:color="auto"/>
            <w:bottom w:val="none" w:sz="0" w:space="0" w:color="auto"/>
            <w:right w:val="none" w:sz="0" w:space="0" w:color="auto"/>
          </w:divBdr>
          <w:divsChild>
            <w:div w:id="1558543690">
              <w:marLeft w:val="0"/>
              <w:marRight w:val="0"/>
              <w:marTop w:val="0"/>
              <w:marBottom w:val="0"/>
              <w:divBdr>
                <w:top w:val="none" w:sz="0" w:space="0" w:color="auto"/>
                <w:left w:val="none" w:sz="0" w:space="0" w:color="auto"/>
                <w:bottom w:val="none" w:sz="0" w:space="0" w:color="auto"/>
                <w:right w:val="none" w:sz="0" w:space="0" w:color="auto"/>
              </w:divBdr>
              <w:divsChild>
                <w:div w:id="9631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1464">
      <w:bodyDiv w:val="1"/>
      <w:marLeft w:val="0"/>
      <w:marRight w:val="0"/>
      <w:marTop w:val="0"/>
      <w:marBottom w:val="0"/>
      <w:divBdr>
        <w:top w:val="none" w:sz="0" w:space="0" w:color="auto"/>
        <w:left w:val="none" w:sz="0" w:space="0" w:color="auto"/>
        <w:bottom w:val="none" w:sz="0" w:space="0" w:color="auto"/>
        <w:right w:val="none" w:sz="0" w:space="0" w:color="auto"/>
      </w:divBdr>
    </w:div>
    <w:div w:id="1645044021">
      <w:bodyDiv w:val="1"/>
      <w:marLeft w:val="0"/>
      <w:marRight w:val="0"/>
      <w:marTop w:val="0"/>
      <w:marBottom w:val="0"/>
      <w:divBdr>
        <w:top w:val="none" w:sz="0" w:space="0" w:color="auto"/>
        <w:left w:val="none" w:sz="0" w:space="0" w:color="auto"/>
        <w:bottom w:val="none" w:sz="0" w:space="0" w:color="auto"/>
        <w:right w:val="none" w:sz="0" w:space="0" w:color="auto"/>
      </w:divBdr>
    </w:div>
    <w:div w:id="1693453304">
      <w:bodyDiv w:val="1"/>
      <w:marLeft w:val="0"/>
      <w:marRight w:val="0"/>
      <w:marTop w:val="0"/>
      <w:marBottom w:val="0"/>
      <w:divBdr>
        <w:top w:val="none" w:sz="0" w:space="0" w:color="auto"/>
        <w:left w:val="none" w:sz="0" w:space="0" w:color="auto"/>
        <w:bottom w:val="none" w:sz="0" w:space="0" w:color="auto"/>
        <w:right w:val="none" w:sz="0" w:space="0" w:color="auto"/>
      </w:divBdr>
    </w:div>
    <w:div w:id="1700928280">
      <w:bodyDiv w:val="1"/>
      <w:marLeft w:val="0"/>
      <w:marRight w:val="0"/>
      <w:marTop w:val="0"/>
      <w:marBottom w:val="0"/>
      <w:divBdr>
        <w:top w:val="none" w:sz="0" w:space="0" w:color="auto"/>
        <w:left w:val="none" w:sz="0" w:space="0" w:color="auto"/>
        <w:bottom w:val="none" w:sz="0" w:space="0" w:color="auto"/>
        <w:right w:val="none" w:sz="0" w:space="0" w:color="auto"/>
      </w:divBdr>
    </w:div>
    <w:div w:id="1988044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jobbank.gc.ca/content_pieces-eng.do?cid=12072&amp;lang=eng&amp;wbdisabl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E6E66-6E7E-4C24-8006-BE2B0BC8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NorQuest College</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nqc</dc:creator>
  <cp:lastModifiedBy>Louise Clarke</cp:lastModifiedBy>
  <cp:revision>2</cp:revision>
  <cp:lastPrinted>2019-02-28T19:42:00Z</cp:lastPrinted>
  <dcterms:created xsi:type="dcterms:W3CDTF">2019-02-28T19:49:00Z</dcterms:created>
  <dcterms:modified xsi:type="dcterms:W3CDTF">2019-02-28T19:49:00Z</dcterms:modified>
</cp:coreProperties>
</file>